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BF" w:rsidRDefault="005C3212" w:rsidP="005C3212">
      <w:pPr>
        <w:jc w:val="center"/>
        <w:rPr>
          <w:rFonts w:ascii="Times New Roman" w:hAnsi="Times New Roman" w:cs="Times New Roman"/>
          <w:sz w:val="24"/>
          <w:szCs w:val="24"/>
        </w:rPr>
      </w:pPr>
      <w:r w:rsidRPr="005C3212">
        <w:rPr>
          <w:rFonts w:ascii="Times New Roman" w:hAnsi="Times New Roman" w:cs="Times New Roman"/>
          <w:noProof/>
          <w:sz w:val="24"/>
          <w:szCs w:val="24"/>
          <w:lang w:eastAsia="sk-SK"/>
        </w:rPr>
        <w:drawing>
          <wp:inline distT="0" distB="0" distL="0" distR="0">
            <wp:extent cx="1219200" cy="1400175"/>
            <wp:effectExtent l="19050" t="0" r="0" b="0"/>
            <wp:docPr id="5" name="Obrázok 5" descr="prilo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loha"/>
                    <pic:cNvPicPr>
                      <a:picLocks noChangeAspect="1" noChangeArrowheads="1"/>
                    </pic:cNvPicPr>
                  </pic:nvPicPr>
                  <pic:blipFill>
                    <a:blip r:embed="rId8"/>
                    <a:srcRect/>
                    <a:stretch>
                      <a:fillRect/>
                    </a:stretch>
                  </pic:blipFill>
                  <pic:spPr bwMode="auto">
                    <a:xfrm>
                      <a:off x="0" y="0"/>
                      <a:ext cx="1219200" cy="1400175"/>
                    </a:xfrm>
                    <a:prstGeom prst="rect">
                      <a:avLst/>
                    </a:prstGeom>
                    <a:noFill/>
                    <a:ln w="9525">
                      <a:noFill/>
                      <a:miter lim="800000"/>
                      <a:headEnd/>
                      <a:tailEnd/>
                    </a:ln>
                  </pic:spPr>
                </pic:pic>
              </a:graphicData>
            </a:graphic>
          </wp:inline>
        </w:drawing>
      </w:r>
    </w:p>
    <w:p w:rsidR="005C3212" w:rsidRPr="005C3212" w:rsidRDefault="005C3212" w:rsidP="005C3212">
      <w:pPr>
        <w:jc w:val="center"/>
        <w:rPr>
          <w:rFonts w:ascii="Times New Roman" w:hAnsi="Times New Roman" w:cs="Times New Roman"/>
          <w:b/>
          <w:sz w:val="28"/>
          <w:szCs w:val="28"/>
        </w:rPr>
      </w:pPr>
      <w:r w:rsidRPr="005C3212">
        <w:rPr>
          <w:rFonts w:ascii="Times New Roman" w:hAnsi="Times New Roman" w:cs="Times New Roman"/>
          <w:b/>
          <w:sz w:val="28"/>
          <w:szCs w:val="28"/>
        </w:rPr>
        <w:t>NÁVRH</w:t>
      </w:r>
    </w:p>
    <w:p w:rsidR="005C3212" w:rsidRPr="005C3212" w:rsidRDefault="005C3212" w:rsidP="005C3212">
      <w:pPr>
        <w:jc w:val="center"/>
        <w:rPr>
          <w:rFonts w:ascii="Times New Roman" w:hAnsi="Times New Roman" w:cs="Times New Roman"/>
          <w:b/>
          <w:sz w:val="28"/>
          <w:szCs w:val="28"/>
        </w:rPr>
      </w:pPr>
      <w:r w:rsidRPr="005C3212">
        <w:rPr>
          <w:rFonts w:ascii="Times New Roman" w:hAnsi="Times New Roman" w:cs="Times New Roman"/>
          <w:b/>
          <w:sz w:val="28"/>
          <w:szCs w:val="28"/>
        </w:rPr>
        <w:t>Všeobecne záväzné nariadenie obce Pribeník</w:t>
      </w:r>
    </w:p>
    <w:p w:rsidR="005C3212" w:rsidRPr="005C3212" w:rsidRDefault="005C3212" w:rsidP="005C3212">
      <w:pPr>
        <w:jc w:val="center"/>
        <w:rPr>
          <w:rFonts w:ascii="Times New Roman" w:hAnsi="Times New Roman" w:cs="Times New Roman"/>
          <w:b/>
          <w:sz w:val="28"/>
          <w:szCs w:val="28"/>
        </w:rPr>
      </w:pPr>
      <w:r w:rsidRPr="005C3212">
        <w:rPr>
          <w:rFonts w:ascii="Times New Roman" w:hAnsi="Times New Roman" w:cs="Times New Roman"/>
          <w:b/>
          <w:sz w:val="28"/>
          <w:szCs w:val="28"/>
        </w:rPr>
        <w:t>č. 4/2017</w:t>
      </w:r>
    </w:p>
    <w:p w:rsidR="005C3212" w:rsidRPr="005C3212" w:rsidRDefault="005C3212" w:rsidP="005C3212">
      <w:pPr>
        <w:jc w:val="center"/>
        <w:rPr>
          <w:rFonts w:ascii="Times New Roman" w:hAnsi="Times New Roman" w:cs="Times New Roman"/>
          <w:b/>
          <w:sz w:val="28"/>
          <w:szCs w:val="28"/>
        </w:rPr>
      </w:pPr>
      <w:r w:rsidRPr="005C3212">
        <w:rPr>
          <w:rFonts w:ascii="Times New Roman" w:hAnsi="Times New Roman" w:cs="Times New Roman"/>
          <w:b/>
          <w:sz w:val="28"/>
          <w:szCs w:val="28"/>
        </w:rPr>
        <w:t>o zásadách hospodárenia s majetkom obce</w:t>
      </w:r>
    </w:p>
    <w:p w:rsidR="005C3212" w:rsidRDefault="005C3212" w:rsidP="005C3212">
      <w:pPr>
        <w:jc w:val="center"/>
        <w:rPr>
          <w:rFonts w:ascii="Times New Roman" w:hAnsi="Times New Roman" w:cs="Times New Roman"/>
          <w:b/>
          <w:sz w:val="28"/>
          <w:szCs w:val="28"/>
        </w:rPr>
      </w:pPr>
      <w:r w:rsidRPr="005C3212">
        <w:rPr>
          <w:rFonts w:ascii="Times New Roman" w:hAnsi="Times New Roman" w:cs="Times New Roman"/>
          <w:b/>
          <w:sz w:val="28"/>
          <w:szCs w:val="28"/>
        </w:rPr>
        <w:t>(Zásady hospodárenia)</w:t>
      </w:r>
    </w:p>
    <w:p w:rsidR="005C3212" w:rsidRDefault="00127D68" w:rsidP="00127D68">
      <w:pPr>
        <w:jc w:val="both"/>
        <w:rPr>
          <w:rFonts w:ascii="Times New Roman" w:hAnsi="Times New Roman" w:cs="Times New Roman"/>
          <w:sz w:val="24"/>
          <w:szCs w:val="24"/>
        </w:rPr>
      </w:pPr>
      <w:r>
        <w:rPr>
          <w:rFonts w:ascii="Times New Roman" w:hAnsi="Times New Roman" w:cs="Times New Roman"/>
          <w:b/>
          <w:sz w:val="28"/>
          <w:szCs w:val="28"/>
        </w:rPr>
        <w:tab/>
      </w:r>
      <w:r w:rsidRPr="00127D68">
        <w:rPr>
          <w:rFonts w:ascii="Times New Roman" w:hAnsi="Times New Roman" w:cs="Times New Roman"/>
          <w:sz w:val="24"/>
          <w:szCs w:val="24"/>
        </w:rPr>
        <w:t>V</w:t>
      </w:r>
      <w:r>
        <w:rPr>
          <w:rFonts w:ascii="Times New Roman" w:hAnsi="Times New Roman" w:cs="Times New Roman"/>
          <w:sz w:val="24"/>
          <w:szCs w:val="24"/>
        </w:rPr>
        <w:t> </w:t>
      </w:r>
      <w:r w:rsidRPr="00127D68">
        <w:rPr>
          <w:rFonts w:ascii="Times New Roman" w:hAnsi="Times New Roman" w:cs="Times New Roman"/>
          <w:sz w:val="24"/>
          <w:szCs w:val="24"/>
        </w:rPr>
        <w:t>súlade</w:t>
      </w:r>
      <w:r>
        <w:rPr>
          <w:rFonts w:ascii="Times New Roman" w:hAnsi="Times New Roman" w:cs="Times New Roman"/>
          <w:sz w:val="24"/>
          <w:szCs w:val="24"/>
        </w:rPr>
        <w:t xml:space="preserve"> s § 11 ods. 4 písm. a) zákona č. 369/1990 Zb. o obecnom zriadení v znení neskorších predpisov (ďalej len „zákon o obecnom zriadení“) a § 9 ods. 1 zákona č. 138/1991 Zb. o majetku obcí v znení neskorších predpisov (ďalej len „zákon o majetku obcí“) </w:t>
      </w:r>
      <w:r w:rsidR="00454796">
        <w:rPr>
          <w:rFonts w:ascii="Times New Roman" w:hAnsi="Times New Roman" w:cs="Times New Roman"/>
          <w:sz w:val="24"/>
          <w:szCs w:val="24"/>
        </w:rPr>
        <w:t xml:space="preserve">             </w:t>
      </w:r>
      <w:r>
        <w:rPr>
          <w:rFonts w:ascii="Times New Roman" w:hAnsi="Times New Roman" w:cs="Times New Roman"/>
          <w:sz w:val="24"/>
          <w:szCs w:val="24"/>
        </w:rPr>
        <w:t>sa obecné zastupiteľstvo obce Pribeník uznieslo na Zásadách hospodárenia s majetkom obce.</w:t>
      </w:r>
    </w:p>
    <w:p w:rsidR="00127D68" w:rsidRDefault="00127D68" w:rsidP="00127D68">
      <w:pPr>
        <w:jc w:val="center"/>
        <w:rPr>
          <w:rFonts w:ascii="Times New Roman" w:hAnsi="Times New Roman" w:cs="Times New Roman"/>
          <w:sz w:val="24"/>
          <w:szCs w:val="24"/>
        </w:rPr>
      </w:pPr>
      <w:r>
        <w:rPr>
          <w:rFonts w:ascii="Times New Roman" w:hAnsi="Times New Roman" w:cs="Times New Roman"/>
          <w:sz w:val="24"/>
          <w:szCs w:val="24"/>
        </w:rPr>
        <w:t>PRVÁ  ČASŤ</w:t>
      </w:r>
    </w:p>
    <w:p w:rsidR="005C3212" w:rsidRDefault="00127D68" w:rsidP="00127D68">
      <w:pPr>
        <w:jc w:val="center"/>
        <w:rPr>
          <w:rFonts w:ascii="Times New Roman" w:hAnsi="Times New Roman" w:cs="Times New Roman"/>
          <w:sz w:val="24"/>
          <w:szCs w:val="24"/>
        </w:rPr>
      </w:pPr>
      <w:r>
        <w:rPr>
          <w:rFonts w:ascii="Times New Roman" w:hAnsi="Times New Roman" w:cs="Times New Roman"/>
          <w:sz w:val="24"/>
          <w:szCs w:val="24"/>
        </w:rPr>
        <w:t>ÚVODNÉ USTANOVENIA</w:t>
      </w:r>
    </w:p>
    <w:p w:rsidR="00127D68" w:rsidRPr="00127D68" w:rsidRDefault="00127D68" w:rsidP="00127D68">
      <w:pPr>
        <w:jc w:val="center"/>
        <w:rPr>
          <w:rFonts w:ascii="Times New Roman" w:hAnsi="Times New Roman" w:cs="Times New Roman"/>
          <w:b/>
          <w:sz w:val="24"/>
          <w:szCs w:val="24"/>
        </w:rPr>
      </w:pPr>
      <w:r w:rsidRPr="00127D68">
        <w:rPr>
          <w:rFonts w:ascii="Times New Roman" w:hAnsi="Times New Roman" w:cs="Times New Roman"/>
          <w:b/>
          <w:sz w:val="24"/>
          <w:szCs w:val="24"/>
        </w:rPr>
        <w:t>§ 1</w:t>
      </w:r>
    </w:p>
    <w:p w:rsidR="00127D68" w:rsidRDefault="00127D68" w:rsidP="00127D68">
      <w:pPr>
        <w:jc w:val="center"/>
        <w:rPr>
          <w:rFonts w:ascii="Times New Roman" w:hAnsi="Times New Roman" w:cs="Times New Roman"/>
          <w:b/>
          <w:sz w:val="24"/>
          <w:szCs w:val="24"/>
        </w:rPr>
      </w:pPr>
      <w:r w:rsidRPr="00127D68">
        <w:rPr>
          <w:rFonts w:ascii="Times New Roman" w:hAnsi="Times New Roman" w:cs="Times New Roman"/>
          <w:b/>
          <w:sz w:val="24"/>
          <w:szCs w:val="24"/>
        </w:rPr>
        <w:t>Predmet úpravy</w:t>
      </w:r>
    </w:p>
    <w:p w:rsidR="005C3212" w:rsidRPr="00931884" w:rsidRDefault="00127D68" w:rsidP="006103C3">
      <w:pPr>
        <w:pStyle w:val="Odsekzoznamu"/>
        <w:numPr>
          <w:ilvl w:val="0"/>
          <w:numId w:val="1"/>
        </w:numPr>
        <w:jc w:val="both"/>
        <w:rPr>
          <w:rFonts w:ascii="Times New Roman" w:hAnsi="Times New Roman" w:cs="Times New Roman"/>
          <w:sz w:val="24"/>
          <w:szCs w:val="24"/>
        </w:rPr>
      </w:pPr>
      <w:r w:rsidRPr="00931884">
        <w:rPr>
          <w:rFonts w:ascii="Times New Roman" w:hAnsi="Times New Roman" w:cs="Times New Roman"/>
        </w:rPr>
        <w:t>Obec Pribeník je právnickou osobou, ktorá za podmienok ustanovených zákonom samostatne hospodári s vlastným majetkom</w:t>
      </w:r>
      <w:r w:rsidR="00931884" w:rsidRPr="00931884">
        <w:rPr>
          <w:rFonts w:ascii="Times New Roman" w:hAnsi="Times New Roman" w:cs="Times New Roman"/>
          <w:vertAlign w:val="superscript"/>
        </w:rPr>
        <w:t>1)</w:t>
      </w:r>
      <w:r w:rsidR="00931884" w:rsidRPr="00931884">
        <w:rPr>
          <w:rFonts w:ascii="Times New Roman" w:hAnsi="Times New Roman" w:cs="Times New Roman"/>
          <w:sz w:val="24"/>
          <w:szCs w:val="24"/>
        </w:rPr>
        <w:t>.</w:t>
      </w:r>
    </w:p>
    <w:p w:rsidR="00931884" w:rsidRDefault="00931884" w:rsidP="006103C3">
      <w:pPr>
        <w:pStyle w:val="Odsekzoznamu"/>
        <w:numPr>
          <w:ilvl w:val="0"/>
          <w:numId w:val="1"/>
        </w:numPr>
        <w:jc w:val="both"/>
        <w:rPr>
          <w:rFonts w:ascii="Times New Roman" w:hAnsi="Times New Roman" w:cs="Times New Roman"/>
          <w:sz w:val="24"/>
          <w:szCs w:val="24"/>
        </w:rPr>
      </w:pPr>
      <w:r w:rsidRPr="00931884">
        <w:rPr>
          <w:rFonts w:ascii="Times New Roman" w:hAnsi="Times New Roman" w:cs="Times New Roman"/>
          <w:sz w:val="24"/>
          <w:szCs w:val="24"/>
        </w:rPr>
        <w:t xml:space="preserve">Zásady hospodárenia s majetkom obce (ďalej len „Zásady“) </w:t>
      </w:r>
      <w:r>
        <w:rPr>
          <w:rFonts w:ascii="Times New Roman" w:hAnsi="Times New Roman" w:cs="Times New Roman"/>
          <w:sz w:val="24"/>
          <w:szCs w:val="24"/>
        </w:rPr>
        <w:t xml:space="preserve"> sa vzťahujú na majetok, ktorý je vo vlastníctve obce, v spoluvlastníctve obce a iného subjektu a majetok, ktorý má obec v prenájme.</w:t>
      </w:r>
    </w:p>
    <w:p w:rsidR="00931884" w:rsidRDefault="00931884" w:rsidP="006103C3">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Zásady hospodárenia určujú základné princípy hospodárenia a pravidlá pre nakladanie s majetkom obce, v medziach týchto zásad môžu príslušní vedúci pracovníci, ak je to účelné z hľadiska dobrého hospodárenia, vydať v rámci svojej pôsobnosti podrobnejšie pokyny.</w:t>
      </w:r>
    </w:p>
    <w:p w:rsidR="00931884" w:rsidRDefault="00931884" w:rsidP="006103C3">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Použité skratky a vysvetlenie pojmov:</w:t>
      </w:r>
    </w:p>
    <w:p w:rsidR="00931884" w:rsidRDefault="00931884" w:rsidP="006103C3">
      <w:pPr>
        <w:pStyle w:val="Odsekzoznamu"/>
        <w:numPr>
          <w:ilvl w:val="0"/>
          <w:numId w:val="2"/>
        </w:num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Ak sa v texte vyskytuje slovo „obec“, rozumie sa tým Obec Pribeník. Ak sa v texte uvádzajú označenia orgánov obce (napr. starosta, zastupiteľstvo, komisia a pod.) rozumejú sa tým orgány Obce Pribeník.</w:t>
      </w:r>
    </w:p>
    <w:p w:rsidR="009E3469" w:rsidRPr="00931884" w:rsidRDefault="009E3469" w:rsidP="009E3469">
      <w:pPr>
        <w:pStyle w:val="Pta"/>
        <w:ind w:left="720"/>
        <w:rPr>
          <w:sz w:val="18"/>
          <w:szCs w:val="18"/>
        </w:rPr>
      </w:pPr>
      <w:r w:rsidRPr="00931884">
        <w:rPr>
          <w:rFonts w:ascii="Times New Roman" w:hAnsi="Times New Roman" w:cs="Times New Roman"/>
          <w:vertAlign w:val="superscript"/>
        </w:rPr>
        <w:t>1)</w:t>
      </w:r>
      <w:r>
        <w:rPr>
          <w:rFonts w:ascii="Times New Roman" w:hAnsi="Times New Roman" w:cs="Times New Roman"/>
          <w:vertAlign w:val="superscript"/>
        </w:rPr>
        <w:t xml:space="preserve">  </w:t>
      </w:r>
      <w:r w:rsidRPr="00815BA1">
        <w:rPr>
          <w:rFonts w:ascii="Times New Roman" w:hAnsi="Times New Roman" w:cs="Times New Roman"/>
          <w:sz w:val="18"/>
          <w:szCs w:val="18"/>
        </w:rPr>
        <w:t>§1 ods. 1 zák. č. 369/1990 Zb. o obecnom zriadení v znení neskorších predpisov</w:t>
      </w:r>
      <w:r>
        <w:rPr>
          <w:sz w:val="18"/>
          <w:szCs w:val="18"/>
        </w:rPr>
        <w:t xml:space="preserve"> </w:t>
      </w:r>
    </w:p>
    <w:p w:rsidR="009E3469" w:rsidRDefault="009E3469" w:rsidP="009E3469">
      <w:pPr>
        <w:ind w:left="720"/>
        <w:jc w:val="both"/>
        <w:rPr>
          <w:rFonts w:ascii="Times New Roman" w:hAnsi="Times New Roman" w:cs="Times New Roman"/>
          <w:sz w:val="24"/>
          <w:szCs w:val="24"/>
        </w:rPr>
      </w:pPr>
    </w:p>
    <w:p w:rsidR="00931884" w:rsidRPr="009E3469" w:rsidRDefault="00FC30CD" w:rsidP="009E3469">
      <w:pPr>
        <w:ind w:left="720"/>
        <w:jc w:val="both"/>
        <w:rPr>
          <w:rFonts w:ascii="Times New Roman" w:hAnsi="Times New Roman" w:cs="Times New Roman"/>
          <w:sz w:val="24"/>
          <w:szCs w:val="24"/>
        </w:rPr>
      </w:pPr>
      <w:r w:rsidRPr="009E3469">
        <w:rPr>
          <w:rFonts w:ascii="Times New Roman" w:hAnsi="Times New Roman" w:cs="Times New Roman"/>
          <w:sz w:val="24"/>
          <w:szCs w:val="24"/>
        </w:rPr>
        <w:lastRenderedPageBreak/>
        <w:t>Ak sa v texte vyskytuje slovo „zákon“ bez bližšieho popisu, rozumie sa tým zákon SNR č. 138/1991 Zb. o majetku obcí v znení neskorších predpisov (tiež skrátenie „zákon o majetku obcí“).</w:t>
      </w:r>
    </w:p>
    <w:p w:rsidR="00FC30CD" w:rsidRDefault="00FC30CD" w:rsidP="006103C3">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Ak sa v texte vyskytuje údaj o ust. „§...“ bez označenia právneho predpisu, myslí sa tým ustanovenie zákona o majetku obcí.</w:t>
      </w:r>
    </w:p>
    <w:p w:rsidR="00FC30CD" w:rsidRDefault="00FC30CD" w:rsidP="006103C3">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Ak je v texte nariadenia použitý pojem „obecné organizácie“, rozumejú sa tým organizácie a zariadenia, ktoré obec založila, zriadila alebo voči ktorým nadobudla zakladateľstvá, či zriaďovateľskú funkciu.</w:t>
      </w:r>
    </w:p>
    <w:p w:rsidR="00FC30CD" w:rsidRDefault="00FC30CD" w:rsidP="006103C3">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Zásady upravujú:</w:t>
      </w:r>
    </w:p>
    <w:p w:rsidR="00FC30CD" w:rsidRPr="00FC30CD" w:rsidRDefault="00FC30CD" w:rsidP="006103C3">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w:t>
      </w:r>
      <w:r w:rsidRPr="00FC30CD">
        <w:rPr>
          <w:rFonts w:ascii="Times New Roman" w:hAnsi="Times New Roman" w:cs="Times New Roman"/>
          <w:sz w:val="24"/>
          <w:szCs w:val="24"/>
        </w:rPr>
        <w:t>ymedzenie majetku obce</w:t>
      </w:r>
    </w:p>
    <w:p w:rsidR="00FC30CD" w:rsidRDefault="00FC30CD" w:rsidP="006103C3">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hospodárenie a nakladanie s majetkom obce</w:t>
      </w:r>
    </w:p>
    <w:p w:rsidR="00FC30CD" w:rsidRDefault="00FC30CD" w:rsidP="006103C3">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nadobúdanie majetku obce</w:t>
      </w:r>
    </w:p>
    <w:p w:rsidR="00FC30CD" w:rsidRDefault="00FC30CD" w:rsidP="006103C3">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správu obecného majetku</w:t>
      </w:r>
    </w:p>
    <w:p w:rsidR="00FC30CD" w:rsidRDefault="00FC30CD" w:rsidP="006103C3">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prenechávanie majetku na dočasné užívanie</w:t>
      </w:r>
    </w:p>
    <w:p w:rsidR="00FC30CD" w:rsidRDefault="00FC30CD" w:rsidP="006103C3">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prevody vlastníckeho práva k majetku obce.</w:t>
      </w:r>
    </w:p>
    <w:p w:rsidR="00FC30CD" w:rsidRDefault="00FC30CD" w:rsidP="006103C3">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Tieto Zásady sa nevzťahujú na prípravu a realizáciu rozpočtu obce, hospodárenie s ktorým sa riadi uznesením o schválení rozpočtu obce a Zásadami hospodárenia s rozpočtovými prostriedkami obce Pribeník.</w:t>
      </w:r>
    </w:p>
    <w:p w:rsidR="00FC30CD" w:rsidRDefault="00FC30CD" w:rsidP="006103C3">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Obec, rozpočtové organizácie a právnické osoby, ktoré zriadila alebo založila, ako aj iné právnické a fyzické osoby, ktoré nakladajú s majetkom obce, sú povinné sa riadiť pri nakladaní s majetkom obce týmito Zásadami.</w:t>
      </w:r>
    </w:p>
    <w:p w:rsidR="003C66E9" w:rsidRDefault="003C66E9" w:rsidP="003C66E9">
      <w:pPr>
        <w:jc w:val="both"/>
        <w:rPr>
          <w:rFonts w:ascii="Times New Roman" w:hAnsi="Times New Roman" w:cs="Times New Roman"/>
          <w:sz w:val="24"/>
          <w:szCs w:val="24"/>
        </w:rPr>
      </w:pPr>
    </w:p>
    <w:p w:rsidR="003C66E9" w:rsidRPr="003C66E9" w:rsidRDefault="003C66E9" w:rsidP="003C66E9">
      <w:pPr>
        <w:jc w:val="center"/>
        <w:rPr>
          <w:rFonts w:ascii="Times New Roman" w:hAnsi="Times New Roman" w:cs="Times New Roman"/>
          <w:b/>
          <w:sz w:val="24"/>
          <w:szCs w:val="24"/>
        </w:rPr>
      </w:pPr>
      <w:r w:rsidRPr="003C66E9">
        <w:rPr>
          <w:rFonts w:ascii="Times New Roman" w:hAnsi="Times New Roman" w:cs="Times New Roman"/>
          <w:b/>
          <w:sz w:val="24"/>
          <w:szCs w:val="24"/>
        </w:rPr>
        <w:t>§ 2</w:t>
      </w:r>
    </w:p>
    <w:p w:rsidR="003C66E9" w:rsidRDefault="003C66E9" w:rsidP="003C66E9">
      <w:pPr>
        <w:jc w:val="center"/>
        <w:rPr>
          <w:rFonts w:ascii="Times New Roman" w:hAnsi="Times New Roman" w:cs="Times New Roman"/>
          <w:b/>
          <w:sz w:val="24"/>
          <w:szCs w:val="24"/>
        </w:rPr>
      </w:pPr>
      <w:r w:rsidRPr="003C66E9">
        <w:rPr>
          <w:rFonts w:ascii="Times New Roman" w:hAnsi="Times New Roman" w:cs="Times New Roman"/>
          <w:b/>
          <w:sz w:val="24"/>
          <w:szCs w:val="24"/>
        </w:rPr>
        <w:t>Vymedzenie majetku obce</w:t>
      </w:r>
    </w:p>
    <w:p w:rsidR="003C66E9" w:rsidRDefault="003C66E9" w:rsidP="006103C3">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Vymedzenie majetku obce na účely týchto zásad upravuje zákon</w:t>
      </w:r>
      <w:r>
        <w:rPr>
          <w:rFonts w:ascii="Times New Roman" w:hAnsi="Times New Roman" w:cs="Times New Roman"/>
          <w:sz w:val="24"/>
          <w:szCs w:val="24"/>
          <w:vertAlign w:val="superscript"/>
        </w:rPr>
        <w:t>2)</w:t>
      </w:r>
      <w:r>
        <w:rPr>
          <w:rFonts w:ascii="Times New Roman" w:hAnsi="Times New Roman" w:cs="Times New Roman"/>
          <w:sz w:val="24"/>
          <w:szCs w:val="24"/>
        </w:rPr>
        <w:t>, majetkom sú hnuteľné a nehnuteľné veci podľa zákona</w:t>
      </w:r>
      <w:r>
        <w:rPr>
          <w:rFonts w:ascii="Times New Roman" w:hAnsi="Times New Roman" w:cs="Times New Roman"/>
          <w:sz w:val="24"/>
          <w:szCs w:val="24"/>
          <w:vertAlign w:val="superscript"/>
        </w:rPr>
        <w:t>3)</w:t>
      </w:r>
      <w:r>
        <w:rPr>
          <w:rFonts w:ascii="Times New Roman" w:hAnsi="Times New Roman" w:cs="Times New Roman"/>
          <w:sz w:val="24"/>
          <w:szCs w:val="24"/>
        </w:rPr>
        <w:t xml:space="preserve"> okrem finančných prostriedkov podľa § 1 ods. 6 týchto Zásad.</w:t>
      </w:r>
    </w:p>
    <w:p w:rsidR="003C66E9" w:rsidRDefault="003C66E9" w:rsidP="006103C3">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Majetok obce tvoria:</w:t>
      </w:r>
    </w:p>
    <w:p w:rsidR="00533BDA" w:rsidRDefault="00533BDA" w:rsidP="006103C3">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v</w:t>
      </w:r>
      <w:r w:rsidR="003C66E9" w:rsidRPr="003C66E9">
        <w:rPr>
          <w:rFonts w:ascii="Times New Roman" w:hAnsi="Times New Roman" w:cs="Times New Roman"/>
          <w:sz w:val="24"/>
          <w:szCs w:val="24"/>
        </w:rPr>
        <w:t>eci</w:t>
      </w:r>
      <w:r>
        <w:rPr>
          <w:rFonts w:ascii="Times New Roman" w:hAnsi="Times New Roman" w:cs="Times New Roman"/>
          <w:sz w:val="24"/>
          <w:szCs w:val="24"/>
        </w:rPr>
        <w:t>, ktoré prešli do vlastníctva obce, na základe zákona o majetku obcí,</w:t>
      </w:r>
    </w:p>
    <w:p w:rsidR="00533BDA" w:rsidRDefault="00533BDA" w:rsidP="006103C3">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ďalšie veci a majetkové práva, ktoré obec získala alebo získa pri hospodárení s vlastným majetkom, v rámci svojej činnosti pri plnení úloh vyplývajúcich</w:t>
      </w:r>
      <w:r w:rsidR="00454796">
        <w:rPr>
          <w:rFonts w:ascii="Times New Roman" w:hAnsi="Times New Roman" w:cs="Times New Roman"/>
          <w:sz w:val="24"/>
          <w:szCs w:val="24"/>
        </w:rPr>
        <w:t xml:space="preserve">        </w:t>
      </w:r>
      <w:r>
        <w:rPr>
          <w:rFonts w:ascii="Times New Roman" w:hAnsi="Times New Roman" w:cs="Times New Roman"/>
          <w:sz w:val="24"/>
          <w:szCs w:val="24"/>
        </w:rPr>
        <w:t xml:space="preserve"> zo zákona o obecnom zriadení,</w:t>
      </w:r>
    </w:p>
    <w:p w:rsidR="003C66E9" w:rsidRDefault="00533BDA" w:rsidP="006103C3">
      <w:pPr>
        <w:pStyle w:val="Odsekzoznamu"/>
        <w:numPr>
          <w:ilvl w:val="0"/>
          <w:numId w:val="5"/>
        </w:num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veci získané na základe</w:t>
      </w:r>
      <w:r w:rsidR="00EE2974">
        <w:rPr>
          <w:rFonts w:ascii="Times New Roman" w:hAnsi="Times New Roman" w:cs="Times New Roman"/>
          <w:sz w:val="24"/>
          <w:szCs w:val="24"/>
        </w:rPr>
        <w:t xml:space="preserve"> </w:t>
      </w:r>
      <w:r>
        <w:rPr>
          <w:rFonts w:ascii="Times New Roman" w:hAnsi="Times New Roman" w:cs="Times New Roman"/>
          <w:sz w:val="24"/>
          <w:szCs w:val="24"/>
        </w:rPr>
        <w:t>ďalších právnych predpisov</w:t>
      </w:r>
      <w:r>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003C66E9" w:rsidRPr="003C66E9">
        <w:rPr>
          <w:rFonts w:ascii="Times New Roman" w:hAnsi="Times New Roman" w:cs="Times New Roman"/>
          <w:sz w:val="24"/>
          <w:szCs w:val="24"/>
        </w:rPr>
        <w:t xml:space="preserve">  </w:t>
      </w:r>
    </w:p>
    <w:p w:rsidR="00F27024" w:rsidRPr="00F27024" w:rsidRDefault="00F27024" w:rsidP="00F27024">
      <w:pPr>
        <w:ind w:left="360"/>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2) </w:t>
      </w:r>
      <w:r w:rsidRPr="00F27024">
        <w:rPr>
          <w:rFonts w:ascii="Times New Roman" w:hAnsi="Times New Roman" w:cs="Times New Roman"/>
          <w:sz w:val="18"/>
          <w:szCs w:val="18"/>
        </w:rPr>
        <w:t>§ 11 ods. 2 a 3 zák. č. 138/1991 Zb. o majetku obcí v znení neskorších predpisov</w:t>
      </w:r>
    </w:p>
    <w:p w:rsidR="00F27024" w:rsidRPr="00F27024" w:rsidRDefault="00F27024" w:rsidP="006103C3">
      <w:pPr>
        <w:pStyle w:val="Odsekzoznamu"/>
        <w:numPr>
          <w:ilvl w:val="0"/>
          <w:numId w:val="4"/>
        </w:numPr>
        <w:jc w:val="both"/>
        <w:rPr>
          <w:rFonts w:ascii="Times New Roman" w:hAnsi="Times New Roman" w:cs="Times New Roman"/>
          <w:sz w:val="18"/>
          <w:szCs w:val="18"/>
          <w:vertAlign w:val="superscript"/>
        </w:rPr>
      </w:pPr>
      <w:r>
        <w:rPr>
          <w:rFonts w:ascii="Times New Roman" w:hAnsi="Times New Roman" w:cs="Times New Roman"/>
          <w:sz w:val="18"/>
          <w:szCs w:val="18"/>
        </w:rPr>
        <w:t xml:space="preserve">§ 118 a nasl. Občianskeho zákonníka (zá. </w:t>
      </w:r>
      <w:r w:rsidR="00815BA1">
        <w:rPr>
          <w:rFonts w:ascii="Times New Roman" w:hAnsi="Times New Roman" w:cs="Times New Roman"/>
          <w:sz w:val="18"/>
          <w:szCs w:val="18"/>
        </w:rPr>
        <w:t>č.</w:t>
      </w:r>
      <w:r>
        <w:rPr>
          <w:rFonts w:ascii="Times New Roman" w:hAnsi="Times New Roman" w:cs="Times New Roman"/>
          <w:sz w:val="18"/>
          <w:szCs w:val="18"/>
        </w:rPr>
        <w:t xml:space="preserve"> 40/1964 Zb. v znení neskorších predpisov) a zák. č. 431/2002 Z.z. o účtovníctve v znení neskorších predpisov</w:t>
      </w:r>
    </w:p>
    <w:p w:rsidR="00F27024" w:rsidRPr="00F27024" w:rsidRDefault="00F27024" w:rsidP="006103C3">
      <w:pPr>
        <w:pStyle w:val="Odsekzoznamu"/>
        <w:numPr>
          <w:ilvl w:val="0"/>
          <w:numId w:val="4"/>
        </w:numPr>
        <w:jc w:val="both"/>
        <w:rPr>
          <w:rFonts w:ascii="Times New Roman" w:hAnsi="Times New Roman" w:cs="Times New Roman"/>
          <w:sz w:val="18"/>
          <w:szCs w:val="18"/>
          <w:vertAlign w:val="superscript"/>
        </w:rPr>
      </w:pPr>
      <w:r>
        <w:rPr>
          <w:rFonts w:ascii="Times New Roman" w:hAnsi="Times New Roman" w:cs="Times New Roman"/>
          <w:sz w:val="18"/>
          <w:szCs w:val="18"/>
        </w:rPr>
        <w:t>Napr. § 132 Občianskeho zákonníka (zák. č. 40/1964 Zb. v znení neskorších predpisov)</w:t>
      </w:r>
    </w:p>
    <w:p w:rsidR="00EE2974" w:rsidRDefault="00EE2974" w:rsidP="00F27024">
      <w:pPr>
        <w:ind w:left="360"/>
        <w:jc w:val="both"/>
        <w:rPr>
          <w:rFonts w:ascii="Times New Roman" w:hAnsi="Times New Roman" w:cs="Times New Roman"/>
          <w:sz w:val="18"/>
          <w:szCs w:val="18"/>
          <w:vertAlign w:val="superscript"/>
        </w:rPr>
      </w:pPr>
    </w:p>
    <w:p w:rsidR="00EE2974" w:rsidRDefault="00EE2974" w:rsidP="00F27024">
      <w:pPr>
        <w:ind w:left="360"/>
        <w:jc w:val="both"/>
        <w:rPr>
          <w:rFonts w:ascii="Times New Roman" w:hAnsi="Times New Roman" w:cs="Times New Roman"/>
          <w:sz w:val="18"/>
          <w:szCs w:val="18"/>
          <w:vertAlign w:val="superscript"/>
        </w:rPr>
      </w:pPr>
    </w:p>
    <w:p w:rsidR="00EE2974" w:rsidRDefault="00EE2974" w:rsidP="00EE2974">
      <w:pPr>
        <w:jc w:val="center"/>
        <w:rPr>
          <w:rFonts w:ascii="Times New Roman" w:hAnsi="Times New Roman" w:cs="Times New Roman"/>
          <w:sz w:val="24"/>
          <w:szCs w:val="24"/>
        </w:rPr>
      </w:pPr>
      <w:r w:rsidRPr="00EE2974">
        <w:rPr>
          <w:rFonts w:ascii="Times New Roman" w:hAnsi="Times New Roman" w:cs="Times New Roman"/>
          <w:sz w:val="24"/>
          <w:szCs w:val="24"/>
        </w:rPr>
        <w:lastRenderedPageBreak/>
        <w:t>DRUHÁ ČASŤ</w:t>
      </w:r>
    </w:p>
    <w:p w:rsidR="00EE2974" w:rsidRPr="00EE2974" w:rsidRDefault="00EE2974" w:rsidP="00EE2974">
      <w:pPr>
        <w:jc w:val="center"/>
        <w:rPr>
          <w:rFonts w:ascii="Times New Roman" w:hAnsi="Times New Roman" w:cs="Times New Roman"/>
          <w:sz w:val="24"/>
          <w:szCs w:val="24"/>
        </w:rPr>
      </w:pPr>
      <w:r>
        <w:rPr>
          <w:rFonts w:ascii="Times New Roman" w:hAnsi="Times New Roman" w:cs="Times New Roman"/>
          <w:sz w:val="24"/>
          <w:szCs w:val="24"/>
        </w:rPr>
        <w:t>HOSPODÁRENIE A NAKLADANIE S MAJETKOM</w:t>
      </w:r>
    </w:p>
    <w:p w:rsidR="00EE2974" w:rsidRPr="003C66E9" w:rsidRDefault="00EE2974" w:rsidP="00EE2974">
      <w:pPr>
        <w:jc w:val="center"/>
        <w:rPr>
          <w:rFonts w:ascii="Times New Roman" w:hAnsi="Times New Roman" w:cs="Times New Roman"/>
          <w:b/>
          <w:sz w:val="24"/>
          <w:szCs w:val="24"/>
        </w:rPr>
      </w:pPr>
      <w:r w:rsidRPr="003C66E9">
        <w:rPr>
          <w:rFonts w:ascii="Times New Roman" w:hAnsi="Times New Roman" w:cs="Times New Roman"/>
          <w:b/>
          <w:sz w:val="24"/>
          <w:szCs w:val="24"/>
        </w:rPr>
        <w:t xml:space="preserve">§ </w:t>
      </w:r>
      <w:r>
        <w:rPr>
          <w:rFonts w:ascii="Times New Roman" w:hAnsi="Times New Roman" w:cs="Times New Roman"/>
          <w:b/>
          <w:sz w:val="24"/>
          <w:szCs w:val="24"/>
        </w:rPr>
        <w:t>3</w:t>
      </w:r>
    </w:p>
    <w:p w:rsidR="00EE2974" w:rsidRDefault="00EE2974" w:rsidP="00EE2974">
      <w:pPr>
        <w:jc w:val="center"/>
        <w:rPr>
          <w:rFonts w:ascii="Times New Roman" w:hAnsi="Times New Roman" w:cs="Times New Roman"/>
          <w:b/>
          <w:sz w:val="24"/>
          <w:szCs w:val="24"/>
        </w:rPr>
      </w:pPr>
      <w:r>
        <w:rPr>
          <w:rFonts w:ascii="Times New Roman" w:hAnsi="Times New Roman" w:cs="Times New Roman"/>
          <w:b/>
          <w:sz w:val="24"/>
          <w:szCs w:val="24"/>
        </w:rPr>
        <w:t>Rozsah pôsobnosti</w:t>
      </w:r>
    </w:p>
    <w:p w:rsidR="00EE2974" w:rsidRDefault="00EE2974" w:rsidP="006103C3">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Zásady sa vzťahujú najmä na nasledovný okruh subjektov:</w:t>
      </w:r>
    </w:p>
    <w:p w:rsidR="00EE2974" w:rsidRDefault="00EE2974" w:rsidP="006103C3">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všetky organizačné zložky Obce Pribeník,</w:t>
      </w:r>
    </w:p>
    <w:p w:rsidR="00B418E7" w:rsidRDefault="00B418E7" w:rsidP="006103C3">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príspevkové a rozpočtové organizácie zriadené obcou,</w:t>
      </w:r>
    </w:p>
    <w:p w:rsidR="00B418E7" w:rsidRDefault="00B418E7" w:rsidP="006103C3">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právnické osoby, založené obcou alebo právnické osoby, v ktorých má obec majetkovú účasť,</w:t>
      </w:r>
    </w:p>
    <w:p w:rsidR="00B418E7" w:rsidRDefault="00B418E7" w:rsidP="00B418E7">
      <w:pPr>
        <w:ind w:left="708"/>
        <w:jc w:val="both"/>
        <w:rPr>
          <w:rFonts w:ascii="Times New Roman" w:hAnsi="Times New Roman" w:cs="Times New Roman"/>
          <w:sz w:val="24"/>
          <w:szCs w:val="24"/>
        </w:rPr>
      </w:pPr>
      <w:r w:rsidRPr="00B418E7">
        <w:rPr>
          <w:rFonts w:ascii="Times New Roman" w:hAnsi="Times New Roman" w:cs="Times New Roman"/>
          <w:sz w:val="24"/>
          <w:szCs w:val="24"/>
        </w:rPr>
        <w:t xml:space="preserve">iné, osoby, ktoré nakladajú s majetkom obce, alebo ktorým bol majetok prenechaný </w:t>
      </w:r>
      <w:r w:rsidR="00454796">
        <w:rPr>
          <w:rFonts w:ascii="Times New Roman" w:hAnsi="Times New Roman" w:cs="Times New Roman"/>
          <w:sz w:val="24"/>
          <w:szCs w:val="24"/>
        </w:rPr>
        <w:t xml:space="preserve">  </w:t>
      </w:r>
      <w:r w:rsidRPr="00B418E7">
        <w:rPr>
          <w:rFonts w:ascii="Times New Roman" w:hAnsi="Times New Roman" w:cs="Times New Roman"/>
          <w:sz w:val="24"/>
          <w:szCs w:val="24"/>
        </w:rPr>
        <w:t>na užívanie, a to v rozsahu dotýkajúcom sa tohto majetku.</w:t>
      </w:r>
    </w:p>
    <w:p w:rsidR="00B418E7" w:rsidRDefault="00B418E7" w:rsidP="006103C3">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Pôsobnosť pre nakladanie s majetkom je upravená zákonom a štatútom obce</w:t>
      </w:r>
      <w:r>
        <w:rPr>
          <w:rFonts w:ascii="Times New Roman" w:hAnsi="Times New Roman" w:cs="Times New Roman"/>
          <w:sz w:val="24"/>
          <w:szCs w:val="24"/>
          <w:vertAlign w:val="superscript"/>
        </w:rPr>
        <w:t>5)</w:t>
      </w:r>
      <w:r>
        <w:rPr>
          <w:rFonts w:ascii="Times New Roman" w:hAnsi="Times New Roman" w:cs="Times New Roman"/>
          <w:sz w:val="24"/>
          <w:szCs w:val="24"/>
        </w:rPr>
        <w:t>.</w:t>
      </w:r>
    </w:p>
    <w:p w:rsidR="00B418E7" w:rsidRPr="00B418E7" w:rsidRDefault="00B418E7" w:rsidP="00B418E7">
      <w:pPr>
        <w:ind w:left="360"/>
        <w:jc w:val="center"/>
        <w:rPr>
          <w:rFonts w:ascii="Times New Roman" w:hAnsi="Times New Roman" w:cs="Times New Roman"/>
          <w:b/>
          <w:sz w:val="24"/>
          <w:szCs w:val="24"/>
        </w:rPr>
      </w:pPr>
      <w:r w:rsidRPr="00B418E7">
        <w:rPr>
          <w:rFonts w:ascii="Times New Roman" w:hAnsi="Times New Roman" w:cs="Times New Roman"/>
          <w:b/>
          <w:sz w:val="24"/>
          <w:szCs w:val="24"/>
        </w:rPr>
        <w:t xml:space="preserve">§ </w:t>
      </w:r>
      <w:r>
        <w:rPr>
          <w:rFonts w:ascii="Times New Roman" w:hAnsi="Times New Roman" w:cs="Times New Roman"/>
          <w:b/>
          <w:sz w:val="24"/>
          <w:szCs w:val="24"/>
        </w:rPr>
        <w:t>4</w:t>
      </w:r>
    </w:p>
    <w:p w:rsidR="00B418E7" w:rsidRDefault="00B418E7" w:rsidP="00B418E7">
      <w:pPr>
        <w:ind w:left="360"/>
        <w:jc w:val="center"/>
        <w:rPr>
          <w:rFonts w:ascii="Times New Roman" w:hAnsi="Times New Roman" w:cs="Times New Roman"/>
          <w:b/>
          <w:sz w:val="24"/>
          <w:szCs w:val="24"/>
        </w:rPr>
      </w:pPr>
      <w:r>
        <w:rPr>
          <w:rFonts w:ascii="Times New Roman" w:hAnsi="Times New Roman" w:cs="Times New Roman"/>
          <w:b/>
          <w:sz w:val="24"/>
          <w:szCs w:val="24"/>
        </w:rPr>
        <w:t>Hospodárenie s majetkom obce</w:t>
      </w:r>
    </w:p>
    <w:p w:rsidR="00B418E7" w:rsidRDefault="00B418E7" w:rsidP="006103C3">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Obec vykonáva úkony súvisiace s hospodárením s majetkom, a to najmä:</w:t>
      </w:r>
    </w:p>
    <w:p w:rsidR="00B418E7" w:rsidRDefault="00B418E7" w:rsidP="006103C3">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zveruje majetok do správy zriadeným príspevkovým a rozpočtovým organizáciám,</w:t>
      </w:r>
    </w:p>
    <w:p w:rsidR="00B418E7" w:rsidRDefault="00B418E7" w:rsidP="006103C3">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vkladá majetok do obchodných spoločností alebo do iných právnických osôb</w:t>
      </w:r>
      <w:r>
        <w:rPr>
          <w:rFonts w:ascii="Times New Roman" w:hAnsi="Times New Roman" w:cs="Times New Roman"/>
          <w:sz w:val="24"/>
          <w:szCs w:val="24"/>
          <w:vertAlign w:val="superscript"/>
        </w:rPr>
        <w:t>6)</w:t>
      </w:r>
      <w:r>
        <w:rPr>
          <w:rFonts w:ascii="Times New Roman" w:hAnsi="Times New Roman" w:cs="Times New Roman"/>
          <w:sz w:val="24"/>
          <w:szCs w:val="24"/>
        </w:rPr>
        <w:t>,</w:t>
      </w:r>
    </w:p>
    <w:p w:rsidR="00B418E7" w:rsidRDefault="00B418E7" w:rsidP="006103C3">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zakladá zo svojho majetku inú právnickú osobu,</w:t>
      </w:r>
    </w:p>
    <w:p w:rsidR="00B418E7" w:rsidRDefault="00B418E7" w:rsidP="006103C3">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dočasne zveruje majetok do užívania iným osobám, najmä ho prenajíma a vypožičiava,</w:t>
      </w:r>
    </w:p>
    <w:p w:rsidR="00B418E7" w:rsidRDefault="00B418E7" w:rsidP="006103C3">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predáva, kupuje, zamieňa,</w:t>
      </w:r>
    </w:p>
    <w:p w:rsidR="00B418E7" w:rsidRDefault="00B418E7" w:rsidP="006103C3">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zakladá majetok pre zriadenie záložného práva,</w:t>
      </w:r>
    </w:p>
    <w:p w:rsidR="00B418E7" w:rsidRDefault="00B418E7" w:rsidP="006103C3">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podniká s majetkom vo vlastnom mene.</w:t>
      </w:r>
    </w:p>
    <w:p w:rsidR="00B418E7" w:rsidRPr="00B418E7" w:rsidRDefault="00B418E7" w:rsidP="00B418E7">
      <w:pPr>
        <w:ind w:left="360"/>
        <w:jc w:val="center"/>
        <w:rPr>
          <w:rFonts w:ascii="Times New Roman" w:hAnsi="Times New Roman" w:cs="Times New Roman"/>
          <w:b/>
          <w:sz w:val="24"/>
          <w:szCs w:val="24"/>
        </w:rPr>
      </w:pPr>
      <w:r w:rsidRPr="00B418E7">
        <w:rPr>
          <w:rFonts w:ascii="Times New Roman" w:hAnsi="Times New Roman" w:cs="Times New Roman"/>
          <w:b/>
          <w:sz w:val="24"/>
          <w:szCs w:val="24"/>
        </w:rPr>
        <w:t xml:space="preserve">§ </w:t>
      </w:r>
      <w:r>
        <w:rPr>
          <w:rFonts w:ascii="Times New Roman" w:hAnsi="Times New Roman" w:cs="Times New Roman"/>
          <w:b/>
          <w:sz w:val="24"/>
          <w:szCs w:val="24"/>
        </w:rPr>
        <w:t>5</w:t>
      </w:r>
    </w:p>
    <w:p w:rsidR="00B418E7" w:rsidRDefault="00B418E7" w:rsidP="00B418E7">
      <w:pPr>
        <w:ind w:left="360"/>
        <w:jc w:val="center"/>
        <w:rPr>
          <w:rFonts w:ascii="Times New Roman" w:hAnsi="Times New Roman" w:cs="Times New Roman"/>
          <w:b/>
          <w:sz w:val="24"/>
          <w:szCs w:val="24"/>
        </w:rPr>
      </w:pPr>
      <w:r>
        <w:rPr>
          <w:rFonts w:ascii="Times New Roman" w:hAnsi="Times New Roman" w:cs="Times New Roman"/>
          <w:b/>
          <w:sz w:val="24"/>
          <w:szCs w:val="24"/>
        </w:rPr>
        <w:t>Evidencia majetku</w:t>
      </w:r>
    </w:p>
    <w:p w:rsidR="00B418E7" w:rsidRDefault="00B418E7" w:rsidP="006103C3">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Majetok obce sa eviduje a inventarizuje podľa zákona</w:t>
      </w:r>
      <w:r>
        <w:rPr>
          <w:rFonts w:ascii="Times New Roman" w:hAnsi="Times New Roman" w:cs="Times New Roman"/>
          <w:sz w:val="24"/>
          <w:szCs w:val="24"/>
          <w:vertAlign w:val="superscript"/>
        </w:rPr>
        <w:t>7)</w:t>
      </w:r>
      <w:r>
        <w:rPr>
          <w:rFonts w:ascii="Times New Roman" w:hAnsi="Times New Roman" w:cs="Times New Roman"/>
          <w:sz w:val="24"/>
          <w:szCs w:val="24"/>
        </w:rPr>
        <w:t>.</w:t>
      </w:r>
    </w:p>
    <w:p w:rsidR="00B418E7" w:rsidRDefault="00B418E7" w:rsidP="006103C3">
      <w:pPr>
        <w:pStyle w:val="Odsekzoznamu"/>
        <w:numPr>
          <w:ilvl w:val="0"/>
          <w:numId w:val="10"/>
        </w:num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Výsledky hodnotenia stavu majetku obce v rámci vykonanej inventarizácie predkladá obecný úrad obecnému zastupiteľstvu spolu so správou hlavného kontrolóra.</w:t>
      </w:r>
    </w:p>
    <w:p w:rsidR="00815BA1" w:rsidRPr="00815BA1" w:rsidRDefault="00815BA1" w:rsidP="006103C3">
      <w:pPr>
        <w:pStyle w:val="Odsekzoznamu"/>
        <w:numPr>
          <w:ilvl w:val="0"/>
          <w:numId w:val="4"/>
        </w:numPr>
        <w:jc w:val="both"/>
        <w:rPr>
          <w:rFonts w:ascii="Times New Roman" w:hAnsi="Times New Roman" w:cs="Times New Roman"/>
          <w:sz w:val="18"/>
          <w:szCs w:val="18"/>
        </w:rPr>
      </w:pPr>
      <w:r w:rsidRPr="00815BA1">
        <w:rPr>
          <w:rFonts w:ascii="Times New Roman" w:hAnsi="Times New Roman" w:cs="Times New Roman"/>
          <w:sz w:val="18"/>
          <w:szCs w:val="18"/>
        </w:rPr>
        <w:t>Napr. § 9 ods. 2 zák. č. 138/1991 Zb. o majetku obcí v znení neskorších predpisov, § 13 ods. 4 písm. e) zák. č.  369/1990 Zb. o obecnom zriadení v znení neskorších predpisov, § 20 Občianskeho zákonníka (zák. č. 40/1964 Zb. v znení neskorších predpisov)</w:t>
      </w:r>
    </w:p>
    <w:p w:rsidR="00815BA1" w:rsidRDefault="00815BA1" w:rsidP="006103C3">
      <w:pPr>
        <w:pStyle w:val="Odsekzoznamu"/>
        <w:numPr>
          <w:ilvl w:val="0"/>
          <w:numId w:val="4"/>
        </w:numPr>
        <w:jc w:val="both"/>
        <w:rPr>
          <w:rFonts w:ascii="Times New Roman" w:hAnsi="Times New Roman" w:cs="Times New Roman"/>
          <w:sz w:val="18"/>
          <w:szCs w:val="18"/>
        </w:rPr>
      </w:pPr>
      <w:r w:rsidRPr="00815BA1">
        <w:rPr>
          <w:rFonts w:ascii="Times New Roman" w:hAnsi="Times New Roman" w:cs="Times New Roman"/>
          <w:sz w:val="18"/>
          <w:szCs w:val="18"/>
        </w:rPr>
        <w:t>Napr. zák. č. 34/2002 Z.z. o nandáciách v znení neskorších predpisov, zák. č.. 213/1997 Z.z. o neziskových organizáciách poskytujúcich všeobecne prospešné služby</w:t>
      </w:r>
    </w:p>
    <w:p w:rsidR="00815BA1" w:rsidRPr="00815BA1" w:rsidRDefault="00815BA1" w:rsidP="006103C3">
      <w:pPr>
        <w:pStyle w:val="Odsekzoznamu"/>
        <w:numPr>
          <w:ilvl w:val="0"/>
          <w:numId w:val="4"/>
        </w:numPr>
        <w:jc w:val="both"/>
        <w:rPr>
          <w:rFonts w:ascii="Times New Roman" w:hAnsi="Times New Roman" w:cs="Times New Roman"/>
          <w:sz w:val="18"/>
          <w:szCs w:val="18"/>
        </w:rPr>
      </w:pPr>
      <w:r>
        <w:rPr>
          <w:rFonts w:ascii="Times New Roman" w:hAnsi="Times New Roman" w:cs="Times New Roman"/>
          <w:sz w:val="18"/>
          <w:szCs w:val="18"/>
        </w:rPr>
        <w:t>Zák. č. 431/2002 Z.z. o účtovníctve v znení neskorších predpisov</w:t>
      </w:r>
    </w:p>
    <w:p w:rsidR="00B418E7" w:rsidRPr="00B418E7" w:rsidRDefault="00B418E7" w:rsidP="00B418E7">
      <w:pPr>
        <w:ind w:left="360"/>
        <w:jc w:val="both"/>
        <w:rPr>
          <w:rFonts w:ascii="Times New Roman" w:hAnsi="Times New Roman" w:cs="Times New Roman"/>
          <w:sz w:val="24"/>
          <w:szCs w:val="24"/>
        </w:rPr>
      </w:pPr>
    </w:p>
    <w:p w:rsidR="00B418E7" w:rsidRDefault="00B418E7" w:rsidP="00B418E7">
      <w:pPr>
        <w:jc w:val="both"/>
        <w:rPr>
          <w:rFonts w:ascii="Times New Roman" w:hAnsi="Times New Roman" w:cs="Times New Roman"/>
          <w:sz w:val="24"/>
          <w:szCs w:val="24"/>
        </w:rPr>
      </w:pPr>
      <w:r w:rsidRPr="00B418E7">
        <w:rPr>
          <w:rFonts w:ascii="Times New Roman" w:hAnsi="Times New Roman" w:cs="Times New Roman"/>
          <w:sz w:val="24"/>
          <w:szCs w:val="24"/>
        </w:rPr>
        <w:t xml:space="preserve"> </w:t>
      </w:r>
    </w:p>
    <w:p w:rsidR="00823DF3" w:rsidRPr="00B418E7" w:rsidRDefault="00823DF3" w:rsidP="00823DF3">
      <w:pPr>
        <w:ind w:left="360"/>
        <w:jc w:val="center"/>
        <w:rPr>
          <w:rFonts w:ascii="Times New Roman" w:hAnsi="Times New Roman" w:cs="Times New Roman"/>
          <w:b/>
          <w:sz w:val="24"/>
          <w:szCs w:val="24"/>
        </w:rPr>
      </w:pPr>
      <w:r w:rsidRPr="00B418E7">
        <w:rPr>
          <w:rFonts w:ascii="Times New Roman" w:hAnsi="Times New Roman" w:cs="Times New Roman"/>
          <w:b/>
          <w:sz w:val="24"/>
          <w:szCs w:val="24"/>
        </w:rPr>
        <w:lastRenderedPageBreak/>
        <w:t xml:space="preserve">§ </w:t>
      </w:r>
      <w:r>
        <w:rPr>
          <w:rFonts w:ascii="Times New Roman" w:hAnsi="Times New Roman" w:cs="Times New Roman"/>
          <w:b/>
          <w:sz w:val="24"/>
          <w:szCs w:val="24"/>
        </w:rPr>
        <w:t>6</w:t>
      </w:r>
    </w:p>
    <w:p w:rsidR="00823DF3" w:rsidRDefault="00823DF3" w:rsidP="00823DF3">
      <w:pPr>
        <w:ind w:left="360"/>
        <w:jc w:val="center"/>
        <w:rPr>
          <w:rFonts w:ascii="Times New Roman" w:hAnsi="Times New Roman" w:cs="Times New Roman"/>
          <w:b/>
          <w:sz w:val="24"/>
          <w:szCs w:val="24"/>
        </w:rPr>
      </w:pPr>
      <w:r>
        <w:rPr>
          <w:rFonts w:ascii="Times New Roman" w:hAnsi="Times New Roman" w:cs="Times New Roman"/>
          <w:b/>
          <w:sz w:val="24"/>
          <w:szCs w:val="24"/>
        </w:rPr>
        <w:t>Pohľadávky a majetkové práva</w:t>
      </w:r>
    </w:p>
    <w:p w:rsidR="00823DF3" w:rsidRDefault="00823DF3" w:rsidP="006103C3">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Za uplatňovanie majetkových práv súvisiacich s majetkom obce zodpovedá štatutárny orgán.</w:t>
      </w:r>
    </w:p>
    <w:p w:rsidR="00823DF3" w:rsidRDefault="00823DF3" w:rsidP="006103C3">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Na základe zdôvodnenej písomnej žiadosti a rozhodnutia starostu, môže obec povoliť dlžníkovi splátky a odklad platenia. Bližšie podmienky upraví písomná dohoda</w:t>
      </w:r>
      <w:r>
        <w:rPr>
          <w:rFonts w:ascii="Times New Roman" w:hAnsi="Times New Roman" w:cs="Times New Roman"/>
          <w:sz w:val="24"/>
          <w:szCs w:val="24"/>
          <w:vertAlign w:val="superscript"/>
        </w:rPr>
        <w:t>8)</w:t>
      </w:r>
      <w:r>
        <w:rPr>
          <w:rFonts w:ascii="Times New Roman" w:hAnsi="Times New Roman" w:cs="Times New Roman"/>
          <w:sz w:val="24"/>
          <w:szCs w:val="24"/>
        </w:rPr>
        <w:t>.</w:t>
      </w:r>
    </w:p>
    <w:p w:rsidR="00823DF3" w:rsidRDefault="00823DF3" w:rsidP="006103C3">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Ak sú dané mimoriadne, najmä sociálne dôvody, môže obec na žiadosť dlžníka dlh celkom alebo čiastočne odpustiť.</w:t>
      </w:r>
      <w:r w:rsidR="004C7F00">
        <w:rPr>
          <w:rFonts w:ascii="Times New Roman" w:hAnsi="Times New Roman" w:cs="Times New Roman"/>
          <w:sz w:val="24"/>
          <w:szCs w:val="24"/>
        </w:rPr>
        <w:t xml:space="preserve"> Odpustenie dlhu podlieha predchádzajúcemu súhlasu obecného zastupiteľstva.</w:t>
      </w:r>
    </w:p>
    <w:p w:rsidR="004C7F00" w:rsidRDefault="004C7F00" w:rsidP="006103C3">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Odpustenie pohľadávky z daní alebo poplatkov upravujú osobitné predpisy</w:t>
      </w:r>
      <w:r>
        <w:rPr>
          <w:rFonts w:ascii="Times New Roman" w:hAnsi="Times New Roman" w:cs="Times New Roman"/>
          <w:sz w:val="24"/>
          <w:szCs w:val="24"/>
          <w:vertAlign w:val="superscript"/>
        </w:rPr>
        <w:t>9)</w:t>
      </w:r>
      <w:r>
        <w:rPr>
          <w:rFonts w:ascii="Times New Roman" w:hAnsi="Times New Roman" w:cs="Times New Roman"/>
          <w:sz w:val="24"/>
          <w:szCs w:val="24"/>
        </w:rPr>
        <w:t>.</w:t>
      </w:r>
    </w:p>
    <w:p w:rsidR="004C7F00" w:rsidRDefault="004C7F00" w:rsidP="006103C3">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Obec môže upustiť od vymáhania pohľadávky</w:t>
      </w:r>
      <w:r>
        <w:rPr>
          <w:rFonts w:ascii="Times New Roman" w:hAnsi="Times New Roman" w:cs="Times New Roman"/>
          <w:sz w:val="24"/>
          <w:szCs w:val="24"/>
          <w:vertAlign w:val="superscript"/>
        </w:rPr>
        <w:t>10)</w:t>
      </w:r>
      <w:r>
        <w:rPr>
          <w:rFonts w:ascii="Times New Roman" w:hAnsi="Times New Roman" w:cs="Times New Roman"/>
          <w:sz w:val="24"/>
          <w:szCs w:val="24"/>
        </w:rPr>
        <w:t xml:space="preserve"> ak</w:t>
      </w:r>
    </w:p>
    <w:p w:rsidR="004C7F00" w:rsidRDefault="004C7F00" w:rsidP="006103C3">
      <w:pPr>
        <w:pStyle w:val="Odsekzoznamu"/>
        <w:numPr>
          <w:ilvl w:val="0"/>
          <w:numId w:val="12"/>
        </w:numPr>
        <w:jc w:val="both"/>
        <w:rPr>
          <w:rFonts w:ascii="Times New Roman" w:hAnsi="Times New Roman" w:cs="Times New Roman"/>
          <w:sz w:val="24"/>
          <w:szCs w:val="24"/>
        </w:rPr>
      </w:pPr>
      <w:r>
        <w:rPr>
          <w:rFonts w:ascii="Times New Roman" w:hAnsi="Times New Roman" w:cs="Times New Roman"/>
          <w:sz w:val="24"/>
          <w:szCs w:val="24"/>
        </w:rPr>
        <w:t>dlžník zomrel a pohľadávku nemožno uspokojiť vymáhaním na dedičoch dlžníka,</w:t>
      </w:r>
    </w:p>
    <w:p w:rsidR="004C7F00" w:rsidRDefault="004C7F00" w:rsidP="006103C3">
      <w:pPr>
        <w:pStyle w:val="Odsekzoznamu"/>
        <w:numPr>
          <w:ilvl w:val="0"/>
          <w:numId w:val="12"/>
        </w:numPr>
        <w:jc w:val="both"/>
        <w:rPr>
          <w:rFonts w:ascii="Times New Roman" w:hAnsi="Times New Roman" w:cs="Times New Roman"/>
          <w:sz w:val="24"/>
          <w:szCs w:val="24"/>
        </w:rPr>
      </w:pPr>
      <w:r>
        <w:rPr>
          <w:rFonts w:ascii="Times New Roman" w:hAnsi="Times New Roman" w:cs="Times New Roman"/>
          <w:sz w:val="24"/>
          <w:szCs w:val="24"/>
        </w:rPr>
        <w:t>zo všetkých okolností prípadu je zrejmé, že vymáhanie pohľadávky by nebolo úspešné,</w:t>
      </w:r>
    </w:p>
    <w:p w:rsidR="004C7F00" w:rsidRDefault="004C7F00" w:rsidP="006103C3">
      <w:pPr>
        <w:pStyle w:val="Odsekzoznamu"/>
        <w:numPr>
          <w:ilvl w:val="0"/>
          <w:numId w:val="12"/>
        </w:numPr>
        <w:jc w:val="both"/>
        <w:rPr>
          <w:rFonts w:ascii="Times New Roman" w:hAnsi="Times New Roman" w:cs="Times New Roman"/>
          <w:sz w:val="24"/>
          <w:szCs w:val="24"/>
        </w:rPr>
      </w:pPr>
      <w:r>
        <w:rPr>
          <w:rFonts w:ascii="Times New Roman" w:hAnsi="Times New Roman" w:cs="Times New Roman"/>
          <w:sz w:val="24"/>
          <w:szCs w:val="24"/>
        </w:rPr>
        <w:t>ide o tzv. nepatrnú pohľadávku, pri ktorej by náklady vymáhania zrejme prekročili výšku pohľadávky.</w:t>
      </w:r>
    </w:p>
    <w:p w:rsidR="004C7F00" w:rsidRDefault="004C7F00" w:rsidP="006103C3">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Podmienkou upustenia od vymáhania pohľadávky je predchádzajúce starostlivé preskúmanie prítomnosti dôvodov podľa predchádzajúceho odseku a uvedenie argumentov o týchto dôvodoch v písomnom odporúčaní starostu. Upustenie </w:t>
      </w:r>
      <w:r w:rsidR="00454796">
        <w:rPr>
          <w:rFonts w:ascii="Times New Roman" w:hAnsi="Times New Roman" w:cs="Times New Roman"/>
          <w:sz w:val="24"/>
          <w:szCs w:val="24"/>
        </w:rPr>
        <w:t xml:space="preserve">             </w:t>
      </w:r>
      <w:r>
        <w:rPr>
          <w:rFonts w:ascii="Times New Roman" w:hAnsi="Times New Roman" w:cs="Times New Roman"/>
          <w:sz w:val="24"/>
          <w:szCs w:val="24"/>
        </w:rPr>
        <w:t>od vymáhania podlieha predchádzajúcemu súhlasu obecného zastupiteľstva.</w:t>
      </w:r>
    </w:p>
    <w:p w:rsidR="004C7F00" w:rsidRDefault="004C7F00" w:rsidP="006103C3">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Ak je pohľadávka prechodne nevymožiteľná, môže oprávnený orgán podľa predchádzajúceho odseku rozhodnúť o dočasnom upustení od jej vymáhania, súčasne sa musí uznaním pohľadávky čo do dôvodu a</w:t>
      </w:r>
      <w:r w:rsidR="004A3F15">
        <w:rPr>
          <w:rFonts w:ascii="Times New Roman" w:hAnsi="Times New Roman" w:cs="Times New Roman"/>
          <w:sz w:val="24"/>
          <w:szCs w:val="24"/>
        </w:rPr>
        <w:t> </w:t>
      </w:r>
      <w:r>
        <w:rPr>
          <w:rFonts w:ascii="Times New Roman" w:hAnsi="Times New Roman" w:cs="Times New Roman"/>
          <w:sz w:val="24"/>
          <w:szCs w:val="24"/>
        </w:rPr>
        <w:t>výšky</w:t>
      </w:r>
      <w:r w:rsidR="004A3F15">
        <w:rPr>
          <w:rFonts w:ascii="Times New Roman" w:hAnsi="Times New Roman" w:cs="Times New Roman"/>
          <w:sz w:val="24"/>
          <w:szCs w:val="24"/>
          <w:vertAlign w:val="superscript"/>
        </w:rPr>
        <w:t>11)</w:t>
      </w:r>
      <w:r>
        <w:rPr>
          <w:rFonts w:ascii="Times New Roman" w:hAnsi="Times New Roman" w:cs="Times New Roman"/>
          <w:sz w:val="24"/>
          <w:szCs w:val="24"/>
        </w:rPr>
        <w:t xml:space="preserve"> zabezpečiť, aby sa pohľadávka nepremlčala alebo nezanikla. Ak dôvody dočasného upustenia od vymáhania pohľadávky pominú a dohodou podľa ods. 2 nie je dohodnuté inak, štatutárny orgán zabezpečí všetky potrebné úkony na jej zaplatenie.</w:t>
      </w:r>
    </w:p>
    <w:p w:rsidR="0040319D" w:rsidRPr="0040319D" w:rsidRDefault="0040319D" w:rsidP="0040319D">
      <w:pPr>
        <w:ind w:left="360"/>
        <w:jc w:val="center"/>
        <w:rPr>
          <w:rFonts w:ascii="Times New Roman" w:hAnsi="Times New Roman" w:cs="Times New Roman"/>
          <w:b/>
          <w:sz w:val="24"/>
          <w:szCs w:val="24"/>
        </w:rPr>
      </w:pPr>
      <w:r w:rsidRPr="0040319D">
        <w:rPr>
          <w:rFonts w:ascii="Times New Roman" w:hAnsi="Times New Roman" w:cs="Times New Roman"/>
          <w:b/>
          <w:sz w:val="24"/>
          <w:szCs w:val="24"/>
        </w:rPr>
        <w:t xml:space="preserve">§ </w:t>
      </w:r>
      <w:r>
        <w:rPr>
          <w:rFonts w:ascii="Times New Roman" w:hAnsi="Times New Roman" w:cs="Times New Roman"/>
          <w:b/>
          <w:sz w:val="24"/>
          <w:szCs w:val="24"/>
        </w:rPr>
        <w:t>7</w:t>
      </w:r>
    </w:p>
    <w:p w:rsidR="0040319D" w:rsidRDefault="0040319D" w:rsidP="0040319D">
      <w:pPr>
        <w:ind w:left="360"/>
        <w:jc w:val="center"/>
        <w:rPr>
          <w:rFonts w:ascii="Times New Roman" w:hAnsi="Times New Roman" w:cs="Times New Roman"/>
          <w:b/>
          <w:sz w:val="24"/>
          <w:szCs w:val="24"/>
        </w:rPr>
      </w:pPr>
      <w:r>
        <w:rPr>
          <w:rFonts w:ascii="Times New Roman" w:hAnsi="Times New Roman" w:cs="Times New Roman"/>
          <w:b/>
          <w:sz w:val="24"/>
          <w:szCs w:val="24"/>
        </w:rPr>
        <w:t>Cenné papiere</w:t>
      </w:r>
    </w:p>
    <w:p w:rsidR="0040319D" w:rsidRDefault="0040319D" w:rsidP="006103C3">
      <w:pPr>
        <w:pStyle w:val="Odsekzoznamu"/>
        <w:numPr>
          <w:ilvl w:val="0"/>
          <w:numId w:val="13"/>
        </w:numPr>
        <w:jc w:val="both"/>
        <w:rPr>
          <w:rFonts w:ascii="Times New Roman" w:hAnsi="Times New Roman" w:cs="Times New Roman"/>
          <w:sz w:val="24"/>
          <w:szCs w:val="24"/>
        </w:rPr>
      </w:pPr>
      <w:r>
        <w:rPr>
          <w:rFonts w:ascii="Times New Roman" w:hAnsi="Times New Roman" w:cs="Times New Roman"/>
          <w:sz w:val="24"/>
          <w:szCs w:val="24"/>
        </w:rPr>
        <w:t>Cenné papiere kryté majetkom obce môžu byť vydané len so súhlasom obecného zastupiteľstva a za podmienok dodržania osobitných právnych predpisov</w:t>
      </w:r>
      <w:r>
        <w:rPr>
          <w:rFonts w:ascii="Times New Roman" w:hAnsi="Times New Roman" w:cs="Times New Roman"/>
          <w:sz w:val="24"/>
          <w:szCs w:val="24"/>
          <w:vertAlign w:val="superscript"/>
        </w:rPr>
        <w:t>1</w:t>
      </w:r>
      <w:r w:rsidR="004A3F1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w:t>
      </w:r>
      <w:r>
        <w:rPr>
          <w:rFonts w:ascii="Times New Roman" w:hAnsi="Times New Roman" w:cs="Times New Roman"/>
          <w:sz w:val="24"/>
          <w:szCs w:val="24"/>
        </w:rPr>
        <w:t>.</w:t>
      </w:r>
    </w:p>
    <w:p w:rsidR="0040319D" w:rsidRDefault="0040319D" w:rsidP="006103C3">
      <w:pPr>
        <w:pStyle w:val="Odsekzoznamu"/>
        <w:numPr>
          <w:ilvl w:val="0"/>
          <w:numId w:val="13"/>
        </w:numPr>
        <w:jc w:val="both"/>
        <w:rPr>
          <w:rFonts w:ascii="Times New Roman" w:hAnsi="Times New Roman" w:cs="Times New Roman"/>
          <w:sz w:val="24"/>
          <w:szCs w:val="24"/>
        </w:rPr>
      </w:pPr>
      <w:r>
        <w:rPr>
          <w:rFonts w:ascii="Times New Roman" w:hAnsi="Times New Roman" w:cs="Times New Roman"/>
          <w:sz w:val="24"/>
          <w:szCs w:val="24"/>
        </w:rPr>
        <w:t>Pri nakladaní s cennými papiermi a majetkovými podielmi na právnických osobách, dôsledkom ktorého je zmena vlastníctva, musí obec postupovať podľa §17, §19, § 21 a § 23 týchto Zásad, ak tento postup nevylučuje osobitný právny predpis</w:t>
      </w:r>
      <w:r>
        <w:rPr>
          <w:rFonts w:ascii="Times New Roman" w:hAnsi="Times New Roman" w:cs="Times New Roman"/>
          <w:sz w:val="24"/>
          <w:szCs w:val="24"/>
          <w:vertAlign w:val="superscript"/>
        </w:rPr>
        <w:t>1</w:t>
      </w:r>
      <w:r w:rsidR="004A3F1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w:t>
      </w:r>
      <w:r>
        <w:rPr>
          <w:rFonts w:ascii="Times New Roman" w:hAnsi="Times New Roman" w:cs="Times New Roman"/>
          <w:sz w:val="24"/>
          <w:szCs w:val="24"/>
        </w:rPr>
        <w:t>.</w:t>
      </w:r>
    </w:p>
    <w:p w:rsidR="0040319D" w:rsidRPr="0040319D" w:rsidRDefault="0040319D" w:rsidP="006103C3">
      <w:pPr>
        <w:pStyle w:val="Odsekzoznamu"/>
        <w:numPr>
          <w:ilvl w:val="0"/>
          <w:numId w:val="13"/>
        </w:num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Nakladanie s cennými papiermi je v právomoci obecného zastupiteľstva. </w:t>
      </w:r>
    </w:p>
    <w:p w:rsidR="0040319D" w:rsidRPr="00815BA1" w:rsidRDefault="0040319D" w:rsidP="006103C3">
      <w:pPr>
        <w:pStyle w:val="Odsekzoznamu"/>
        <w:numPr>
          <w:ilvl w:val="0"/>
          <w:numId w:val="4"/>
        </w:numPr>
        <w:jc w:val="both"/>
        <w:rPr>
          <w:rFonts w:ascii="Times New Roman" w:hAnsi="Times New Roman" w:cs="Times New Roman"/>
          <w:sz w:val="18"/>
          <w:szCs w:val="18"/>
        </w:rPr>
      </w:pPr>
      <w:r>
        <w:rPr>
          <w:rFonts w:ascii="Times New Roman" w:hAnsi="Times New Roman" w:cs="Times New Roman"/>
          <w:sz w:val="18"/>
          <w:szCs w:val="18"/>
        </w:rPr>
        <w:t xml:space="preserve">§ 585 a nasl. </w:t>
      </w:r>
      <w:r w:rsidRPr="00815BA1">
        <w:rPr>
          <w:rFonts w:ascii="Times New Roman" w:hAnsi="Times New Roman" w:cs="Times New Roman"/>
          <w:sz w:val="18"/>
          <w:szCs w:val="18"/>
        </w:rPr>
        <w:t>Občianskeho zákonníka (zák. č. 40/1964 Zb. v znení neskorších predpisov)</w:t>
      </w:r>
    </w:p>
    <w:p w:rsidR="0040319D" w:rsidRDefault="0040319D" w:rsidP="006103C3">
      <w:pPr>
        <w:pStyle w:val="Odsekzoznamu"/>
        <w:numPr>
          <w:ilvl w:val="0"/>
          <w:numId w:val="4"/>
        </w:numPr>
        <w:jc w:val="both"/>
        <w:rPr>
          <w:rFonts w:ascii="Times New Roman" w:hAnsi="Times New Roman" w:cs="Times New Roman"/>
          <w:sz w:val="18"/>
          <w:szCs w:val="18"/>
        </w:rPr>
      </w:pPr>
      <w:r w:rsidRPr="0040319D">
        <w:rPr>
          <w:rFonts w:ascii="Times New Roman" w:hAnsi="Times New Roman" w:cs="Times New Roman"/>
          <w:sz w:val="18"/>
          <w:szCs w:val="18"/>
        </w:rPr>
        <w:t xml:space="preserve">§ 64 zák . 511/1992 Zb. o správe </w:t>
      </w:r>
      <w:r>
        <w:rPr>
          <w:rFonts w:ascii="Times New Roman" w:hAnsi="Times New Roman" w:cs="Times New Roman"/>
          <w:sz w:val="18"/>
          <w:szCs w:val="18"/>
        </w:rPr>
        <w:t>daní a poplatkov v znení neskorších predpisov</w:t>
      </w:r>
    </w:p>
    <w:p w:rsidR="0040319D" w:rsidRDefault="0040319D" w:rsidP="006103C3">
      <w:pPr>
        <w:pStyle w:val="Odsekzoznamu"/>
        <w:numPr>
          <w:ilvl w:val="0"/>
          <w:numId w:val="4"/>
        </w:numPr>
        <w:jc w:val="both"/>
        <w:rPr>
          <w:rFonts w:ascii="Times New Roman" w:hAnsi="Times New Roman" w:cs="Times New Roman"/>
          <w:sz w:val="18"/>
          <w:szCs w:val="18"/>
        </w:rPr>
      </w:pPr>
      <w:r>
        <w:rPr>
          <w:rFonts w:ascii="Times New Roman" w:hAnsi="Times New Roman" w:cs="Times New Roman"/>
          <w:sz w:val="18"/>
          <w:szCs w:val="18"/>
        </w:rPr>
        <w:t xml:space="preserve">§ 10 zákona o majetku obcí č.  </w:t>
      </w:r>
      <w:r w:rsidRPr="00815BA1">
        <w:rPr>
          <w:rFonts w:ascii="Times New Roman" w:hAnsi="Times New Roman" w:cs="Times New Roman"/>
          <w:sz w:val="18"/>
          <w:szCs w:val="18"/>
        </w:rPr>
        <w:t>138/1991 Zb.  v znení neskorších predpisov</w:t>
      </w:r>
    </w:p>
    <w:p w:rsidR="004A3F15" w:rsidRPr="00815BA1" w:rsidRDefault="004A3F15" w:rsidP="006103C3">
      <w:pPr>
        <w:pStyle w:val="Odsekzoznamu"/>
        <w:numPr>
          <w:ilvl w:val="0"/>
          <w:numId w:val="4"/>
        </w:numPr>
        <w:jc w:val="both"/>
        <w:rPr>
          <w:rFonts w:ascii="Times New Roman" w:hAnsi="Times New Roman" w:cs="Times New Roman"/>
          <w:sz w:val="18"/>
          <w:szCs w:val="18"/>
        </w:rPr>
      </w:pPr>
      <w:r>
        <w:rPr>
          <w:rFonts w:ascii="Times New Roman" w:hAnsi="Times New Roman" w:cs="Times New Roman"/>
          <w:sz w:val="18"/>
          <w:szCs w:val="18"/>
        </w:rPr>
        <w:t xml:space="preserve">§ 10 ods. 1 </w:t>
      </w:r>
      <w:r w:rsidRPr="00815BA1">
        <w:rPr>
          <w:rFonts w:ascii="Times New Roman" w:hAnsi="Times New Roman" w:cs="Times New Roman"/>
          <w:sz w:val="18"/>
          <w:szCs w:val="18"/>
        </w:rPr>
        <w:t>Občianskeho zákonníka (zák. č. 40/1964 Zb. v znení neskorších predpisov)</w:t>
      </w:r>
    </w:p>
    <w:p w:rsidR="0040319D" w:rsidRPr="0040319D" w:rsidRDefault="004A3F15" w:rsidP="006103C3">
      <w:pPr>
        <w:pStyle w:val="Odsekzoznamu"/>
        <w:numPr>
          <w:ilvl w:val="0"/>
          <w:numId w:val="4"/>
        </w:numPr>
        <w:jc w:val="both"/>
        <w:rPr>
          <w:rFonts w:ascii="Times New Roman" w:hAnsi="Times New Roman" w:cs="Times New Roman"/>
          <w:sz w:val="18"/>
          <w:szCs w:val="18"/>
        </w:rPr>
      </w:pPr>
      <w:r>
        <w:rPr>
          <w:rFonts w:ascii="Times New Roman" w:hAnsi="Times New Roman" w:cs="Times New Roman"/>
          <w:sz w:val="18"/>
          <w:szCs w:val="18"/>
        </w:rPr>
        <w:t>Zákon č. 566/2001 Zb. o cenných papieroch a investičných službách v znení neskorších predpisov</w:t>
      </w:r>
    </w:p>
    <w:p w:rsidR="00823DF3" w:rsidRDefault="00823DF3" w:rsidP="00B418E7">
      <w:pPr>
        <w:jc w:val="both"/>
        <w:rPr>
          <w:rFonts w:ascii="Times New Roman" w:hAnsi="Times New Roman" w:cs="Times New Roman"/>
          <w:sz w:val="24"/>
          <w:szCs w:val="24"/>
        </w:rPr>
      </w:pPr>
    </w:p>
    <w:p w:rsidR="004637B6" w:rsidRPr="0040319D" w:rsidRDefault="004637B6" w:rsidP="004637B6">
      <w:pPr>
        <w:ind w:left="360"/>
        <w:jc w:val="center"/>
        <w:rPr>
          <w:rFonts w:ascii="Times New Roman" w:hAnsi="Times New Roman" w:cs="Times New Roman"/>
          <w:b/>
          <w:sz w:val="24"/>
          <w:szCs w:val="24"/>
        </w:rPr>
      </w:pPr>
      <w:r w:rsidRPr="0040319D">
        <w:rPr>
          <w:rFonts w:ascii="Times New Roman" w:hAnsi="Times New Roman" w:cs="Times New Roman"/>
          <w:b/>
          <w:sz w:val="24"/>
          <w:szCs w:val="24"/>
        </w:rPr>
        <w:lastRenderedPageBreak/>
        <w:t xml:space="preserve">§ </w:t>
      </w:r>
      <w:r>
        <w:rPr>
          <w:rFonts w:ascii="Times New Roman" w:hAnsi="Times New Roman" w:cs="Times New Roman"/>
          <w:b/>
          <w:sz w:val="24"/>
          <w:szCs w:val="24"/>
        </w:rPr>
        <w:t>8</w:t>
      </w:r>
    </w:p>
    <w:p w:rsidR="004637B6" w:rsidRDefault="004637B6" w:rsidP="004637B6">
      <w:pPr>
        <w:ind w:left="360"/>
        <w:jc w:val="center"/>
        <w:rPr>
          <w:rFonts w:ascii="Times New Roman" w:hAnsi="Times New Roman" w:cs="Times New Roman"/>
          <w:b/>
          <w:sz w:val="24"/>
          <w:szCs w:val="24"/>
        </w:rPr>
      </w:pPr>
      <w:r>
        <w:rPr>
          <w:rFonts w:ascii="Times New Roman" w:hAnsi="Times New Roman" w:cs="Times New Roman"/>
          <w:b/>
          <w:sz w:val="24"/>
          <w:szCs w:val="24"/>
        </w:rPr>
        <w:t>Prebytočný a neupotrebiteľný majetok</w:t>
      </w:r>
    </w:p>
    <w:p w:rsidR="004637B6" w:rsidRDefault="004637B6" w:rsidP="004637B6">
      <w:pPr>
        <w:ind w:left="360"/>
        <w:jc w:val="center"/>
        <w:rPr>
          <w:rFonts w:ascii="Times New Roman" w:hAnsi="Times New Roman" w:cs="Times New Roman"/>
          <w:b/>
          <w:sz w:val="24"/>
          <w:szCs w:val="24"/>
        </w:rPr>
      </w:pPr>
    </w:p>
    <w:p w:rsidR="004637B6" w:rsidRDefault="004637B6" w:rsidP="006103C3">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Prebytočný hnuteľný a nehnuteľný majetok obce je majetok, ktorý obec trvale alebo prechodne nevyužíva na plnenie svojich úloh.</w:t>
      </w:r>
    </w:p>
    <w:p w:rsidR="004637B6" w:rsidRDefault="004637B6" w:rsidP="006103C3">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Neupotrebiteľný majetok je taký majetok obce, ktorý pre svoje úplné fyzické alebo morálne opotrebovanie alebo poškodenie, zastaranosť alebo nehospodárnosť v prevádzke alebo z iných závažných dôvodov nemôže slúžiť svojmu účelu alebo určeniu.</w:t>
      </w:r>
    </w:p>
    <w:p w:rsidR="004637B6" w:rsidRDefault="004637B6" w:rsidP="006103C3">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Na základe odporúčania ústrednej inventarizačnej komisie a návrhu vyraďovacej komisie rozhoduje o prebytočnosti alebo neupotrebiteľnosti nehnuteľného majetku obce a o prebytočnosti alebo neupotrebiteľnosti hnuteľného majetku obce s obstarávacou hodnotou  presahujúcou 1 700 eur obecné zastupiteľstvo, o prebytočnosti alebo neupotrebiteľnosti</w:t>
      </w:r>
      <w:r w:rsidR="003A25DB">
        <w:rPr>
          <w:rFonts w:ascii="Times New Roman" w:hAnsi="Times New Roman" w:cs="Times New Roman"/>
          <w:sz w:val="24"/>
          <w:szCs w:val="24"/>
        </w:rPr>
        <w:t xml:space="preserve"> hnuteľného majetku obce s obstarávacou cenou najviac 1 700 eur rozhoduje starosta alebo štatutárny orgán správcu obecného majetku po predchádzajúcom prerokovaní so starostom obce.</w:t>
      </w:r>
    </w:p>
    <w:p w:rsidR="003A25DB" w:rsidRDefault="003A25DB" w:rsidP="006103C3">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Prebytočný alebo neupotrebiteľný majetok obec preukázateľne ponúkne všetkým svojim organizáciám, ktoré zriadila alebo založila, a ktorým by tento majetok mohol slúžiť na plnenie úloh v rámci predmetu ich činnosti alebo v súvislosti s ním.</w:t>
      </w:r>
    </w:p>
    <w:p w:rsidR="003A25DB" w:rsidRDefault="003A25DB" w:rsidP="006103C3">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Ak o prebytočný alebo neupotrebiteľný ponúkaný majetok neprejaví záujem predložením písomnej žiadosti žiadna z týchto organizácií, majetok sa ponúkne</w:t>
      </w:r>
      <w:r w:rsidR="00454796">
        <w:rPr>
          <w:rFonts w:ascii="Times New Roman" w:hAnsi="Times New Roman" w:cs="Times New Roman"/>
          <w:sz w:val="24"/>
          <w:szCs w:val="24"/>
        </w:rPr>
        <w:t xml:space="preserve">        </w:t>
      </w:r>
      <w:r>
        <w:rPr>
          <w:rFonts w:ascii="Times New Roman" w:hAnsi="Times New Roman" w:cs="Times New Roman"/>
          <w:sz w:val="24"/>
          <w:szCs w:val="24"/>
        </w:rPr>
        <w:t xml:space="preserve"> na dočasné užívanie inej právnickej alebo fyzickej osobe alebo na odpredaj s</w:t>
      </w:r>
      <w:r w:rsidR="00EB71A5">
        <w:rPr>
          <w:rFonts w:ascii="Times New Roman" w:hAnsi="Times New Roman" w:cs="Times New Roman"/>
          <w:sz w:val="24"/>
          <w:szCs w:val="24"/>
        </w:rPr>
        <w:t>p</w:t>
      </w:r>
      <w:r>
        <w:rPr>
          <w:rFonts w:ascii="Times New Roman" w:hAnsi="Times New Roman" w:cs="Times New Roman"/>
          <w:sz w:val="24"/>
          <w:szCs w:val="24"/>
        </w:rPr>
        <w:t>ôsobom podľa zákona</w:t>
      </w:r>
      <w:r>
        <w:rPr>
          <w:rFonts w:ascii="Times New Roman" w:hAnsi="Times New Roman" w:cs="Times New Roman"/>
          <w:sz w:val="24"/>
          <w:szCs w:val="24"/>
          <w:vertAlign w:val="superscript"/>
        </w:rPr>
        <w:t>13)</w:t>
      </w:r>
      <w:r>
        <w:rPr>
          <w:rFonts w:ascii="Times New Roman" w:hAnsi="Times New Roman" w:cs="Times New Roman"/>
          <w:sz w:val="24"/>
          <w:szCs w:val="24"/>
        </w:rPr>
        <w:t>.</w:t>
      </w:r>
    </w:p>
    <w:p w:rsidR="003A25DB" w:rsidRDefault="003A25DB" w:rsidP="006103C3">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Ak o neupotrebiteľný ponúkaný majetok neprejaví záujem žiadna z týchto osôb, majetok sa komisionálne zlikviduje.</w:t>
      </w:r>
    </w:p>
    <w:p w:rsidR="003A25DB" w:rsidRDefault="003A25DB" w:rsidP="006103C3">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O likvidácii majetku rozhoduje orgán, ktorý rozhodol o jeho prebytočnosti a neupotrebiteľnosti v zmysle ods. 3).</w:t>
      </w:r>
    </w:p>
    <w:p w:rsidR="003A25DB" w:rsidRDefault="003A25DB" w:rsidP="006103C3">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K rozhodnutiu o prebytočnosti a neupotrebiteľnosti majetku obce sa musí pripojiť doklad o tom, ako sa s majetkom naložilo (napr. zápis o likvidácii, zmluva o prenechaní na užívanie a pod.).</w:t>
      </w:r>
    </w:p>
    <w:p w:rsidR="003A25DB" w:rsidRDefault="003A25DB" w:rsidP="006103C3">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O prebytočnom alebo neupotrebiteľnom hnuteľnom alebo nehnuteľnom majetku vedú operatívnu evidenciu správcovia majetku.</w:t>
      </w:r>
    </w:p>
    <w:p w:rsidR="003A25DB" w:rsidRDefault="003A25DB" w:rsidP="003A25DB">
      <w:pPr>
        <w:pBdr>
          <w:bottom w:val="single" w:sz="12" w:space="1" w:color="auto"/>
        </w:pBdr>
        <w:jc w:val="center"/>
        <w:rPr>
          <w:rFonts w:ascii="Times New Roman" w:hAnsi="Times New Roman" w:cs="Times New Roman"/>
          <w:sz w:val="24"/>
          <w:szCs w:val="24"/>
        </w:rPr>
      </w:pPr>
    </w:p>
    <w:p w:rsidR="003A25DB" w:rsidRPr="00EB71A5" w:rsidRDefault="00EB71A5" w:rsidP="006103C3">
      <w:pPr>
        <w:pStyle w:val="Odsekzoznamu"/>
        <w:numPr>
          <w:ilvl w:val="0"/>
          <w:numId w:val="4"/>
        </w:numPr>
        <w:rPr>
          <w:rFonts w:ascii="Times New Roman" w:hAnsi="Times New Roman" w:cs="Times New Roman"/>
          <w:sz w:val="18"/>
          <w:szCs w:val="18"/>
        </w:rPr>
      </w:pPr>
      <w:r>
        <w:rPr>
          <w:rFonts w:ascii="Times New Roman" w:hAnsi="Times New Roman" w:cs="Times New Roman"/>
          <w:sz w:val="18"/>
          <w:szCs w:val="18"/>
        </w:rPr>
        <w:t xml:space="preserve">§ 9 písm. a) zákona o majetku obcí č.  </w:t>
      </w:r>
      <w:r w:rsidRPr="00815BA1">
        <w:rPr>
          <w:rFonts w:ascii="Times New Roman" w:hAnsi="Times New Roman" w:cs="Times New Roman"/>
          <w:sz w:val="18"/>
          <w:szCs w:val="18"/>
        </w:rPr>
        <w:t>138/1991 Zb.  v znení neskorších predpisov</w:t>
      </w:r>
    </w:p>
    <w:p w:rsidR="003A25DB" w:rsidRDefault="003A25DB" w:rsidP="003A25DB">
      <w:pPr>
        <w:jc w:val="center"/>
        <w:rPr>
          <w:rFonts w:ascii="Times New Roman" w:hAnsi="Times New Roman" w:cs="Times New Roman"/>
          <w:sz w:val="24"/>
          <w:szCs w:val="24"/>
        </w:rPr>
      </w:pPr>
    </w:p>
    <w:p w:rsidR="003A25DB" w:rsidRDefault="003A25DB" w:rsidP="003A25DB">
      <w:pPr>
        <w:jc w:val="center"/>
        <w:rPr>
          <w:rFonts w:ascii="Times New Roman" w:hAnsi="Times New Roman" w:cs="Times New Roman"/>
          <w:sz w:val="24"/>
          <w:szCs w:val="24"/>
        </w:rPr>
      </w:pPr>
    </w:p>
    <w:p w:rsidR="003A25DB" w:rsidRDefault="003A25DB" w:rsidP="003A25DB">
      <w:pPr>
        <w:jc w:val="center"/>
        <w:rPr>
          <w:rFonts w:ascii="Times New Roman" w:hAnsi="Times New Roman" w:cs="Times New Roman"/>
          <w:sz w:val="24"/>
          <w:szCs w:val="24"/>
        </w:rPr>
      </w:pPr>
    </w:p>
    <w:p w:rsidR="00EB71A5" w:rsidRPr="00EB71A5" w:rsidRDefault="00EB71A5" w:rsidP="003A25DB">
      <w:pPr>
        <w:jc w:val="center"/>
        <w:rPr>
          <w:rFonts w:ascii="Times New Roman" w:hAnsi="Times New Roman" w:cs="Times New Roman"/>
          <w:sz w:val="18"/>
          <w:szCs w:val="18"/>
          <w:vertAlign w:val="superscript"/>
        </w:rPr>
      </w:pPr>
    </w:p>
    <w:p w:rsidR="003A25DB" w:rsidRDefault="003A25DB" w:rsidP="003A25DB">
      <w:pPr>
        <w:jc w:val="center"/>
        <w:rPr>
          <w:rFonts w:ascii="Times New Roman" w:hAnsi="Times New Roman" w:cs="Times New Roman"/>
          <w:sz w:val="24"/>
          <w:szCs w:val="24"/>
        </w:rPr>
      </w:pPr>
      <w:r>
        <w:rPr>
          <w:rFonts w:ascii="Times New Roman" w:hAnsi="Times New Roman" w:cs="Times New Roman"/>
          <w:sz w:val="24"/>
          <w:szCs w:val="24"/>
        </w:rPr>
        <w:lastRenderedPageBreak/>
        <w:t>TRETIA ČASŤ</w:t>
      </w:r>
    </w:p>
    <w:p w:rsidR="003A25DB" w:rsidRDefault="003A25DB" w:rsidP="003A25DB">
      <w:pPr>
        <w:jc w:val="center"/>
        <w:rPr>
          <w:rFonts w:ascii="Times New Roman" w:hAnsi="Times New Roman" w:cs="Times New Roman"/>
          <w:sz w:val="24"/>
          <w:szCs w:val="24"/>
        </w:rPr>
      </w:pPr>
      <w:r>
        <w:rPr>
          <w:rFonts w:ascii="Times New Roman" w:hAnsi="Times New Roman" w:cs="Times New Roman"/>
          <w:sz w:val="24"/>
          <w:szCs w:val="24"/>
        </w:rPr>
        <w:t>NADOBÚDANIE MAJETKU OBCE</w:t>
      </w:r>
    </w:p>
    <w:p w:rsidR="003A25DB" w:rsidRPr="0040319D" w:rsidRDefault="003A25DB" w:rsidP="003A25DB">
      <w:pPr>
        <w:ind w:left="360"/>
        <w:jc w:val="center"/>
        <w:rPr>
          <w:rFonts w:ascii="Times New Roman" w:hAnsi="Times New Roman" w:cs="Times New Roman"/>
          <w:b/>
          <w:sz w:val="24"/>
          <w:szCs w:val="24"/>
        </w:rPr>
      </w:pPr>
      <w:r w:rsidRPr="0040319D">
        <w:rPr>
          <w:rFonts w:ascii="Times New Roman" w:hAnsi="Times New Roman" w:cs="Times New Roman"/>
          <w:b/>
          <w:sz w:val="24"/>
          <w:szCs w:val="24"/>
        </w:rPr>
        <w:t xml:space="preserve">§ </w:t>
      </w:r>
      <w:r>
        <w:rPr>
          <w:rFonts w:ascii="Times New Roman" w:hAnsi="Times New Roman" w:cs="Times New Roman"/>
          <w:b/>
          <w:sz w:val="24"/>
          <w:szCs w:val="24"/>
        </w:rPr>
        <w:t>9</w:t>
      </w:r>
    </w:p>
    <w:p w:rsidR="004637B6" w:rsidRDefault="003A25DB" w:rsidP="004637B6">
      <w:pPr>
        <w:jc w:val="center"/>
        <w:rPr>
          <w:rFonts w:ascii="Times New Roman" w:hAnsi="Times New Roman" w:cs="Times New Roman"/>
          <w:b/>
          <w:sz w:val="24"/>
          <w:szCs w:val="24"/>
        </w:rPr>
      </w:pPr>
      <w:r w:rsidRPr="003A25DB">
        <w:rPr>
          <w:rFonts w:ascii="Times New Roman" w:hAnsi="Times New Roman" w:cs="Times New Roman"/>
          <w:b/>
          <w:sz w:val="24"/>
          <w:szCs w:val="24"/>
        </w:rPr>
        <w:t>Spôsoby nadobúdania vecí do majetku obce</w:t>
      </w:r>
    </w:p>
    <w:p w:rsidR="002F5885" w:rsidRDefault="002F5885" w:rsidP="006103C3">
      <w:pPr>
        <w:pStyle w:val="Odsekzoznamu"/>
        <w:numPr>
          <w:ilvl w:val="0"/>
          <w:numId w:val="15"/>
        </w:numPr>
        <w:jc w:val="both"/>
        <w:rPr>
          <w:rFonts w:ascii="Times New Roman" w:hAnsi="Times New Roman" w:cs="Times New Roman"/>
          <w:sz w:val="24"/>
          <w:szCs w:val="24"/>
        </w:rPr>
      </w:pPr>
      <w:r>
        <w:rPr>
          <w:rFonts w:ascii="Times New Roman" w:hAnsi="Times New Roman" w:cs="Times New Roman"/>
          <w:sz w:val="24"/>
          <w:szCs w:val="24"/>
        </w:rPr>
        <w:t>Obec môže nadobúdať majetok najmä:</w:t>
      </w:r>
    </w:p>
    <w:p w:rsidR="002F5885" w:rsidRDefault="002F5885" w:rsidP="006103C3">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zo zákona,</w:t>
      </w:r>
    </w:p>
    <w:p w:rsidR="002F5885" w:rsidRDefault="002F5885" w:rsidP="006103C3">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kúpou, zámenou,</w:t>
      </w:r>
    </w:p>
    <w:p w:rsidR="002F5885" w:rsidRDefault="002F5885" w:rsidP="006103C3">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darom</w:t>
      </w:r>
    </w:p>
    <w:p w:rsidR="002F5885" w:rsidRDefault="002F5885" w:rsidP="006103C3">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dedením zo závetu,</w:t>
      </w:r>
    </w:p>
    <w:p w:rsidR="002F5885" w:rsidRDefault="002F5885" w:rsidP="006103C3">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vlastnou podnikateľskou činnosťou,</w:t>
      </w:r>
    </w:p>
    <w:p w:rsidR="002F5885" w:rsidRDefault="002F5885" w:rsidP="006103C3">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majetkovou účasťou na podnikaní právnických osôb alebo fyzických osôb,</w:t>
      </w:r>
    </w:p>
    <w:p w:rsidR="002F5885" w:rsidRDefault="002F5885" w:rsidP="006103C3">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vlastnou investičnou činnosťou</w:t>
      </w:r>
    </w:p>
    <w:p w:rsidR="002F5885" w:rsidRDefault="002F5885" w:rsidP="006103C3">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združovaním prostriedkov s inými právnickými a fyzickými osobami, </w:t>
      </w:r>
    </w:p>
    <w:p w:rsidR="002F5885" w:rsidRDefault="002F5885" w:rsidP="006103C3">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rozhodnutím orgánov štátnej správy alebo súdov</w:t>
      </w:r>
    </w:p>
    <w:p w:rsidR="002F5885" w:rsidRDefault="002F5885" w:rsidP="006103C3">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a inými spôsobmi, ktoré upravuje zákon.</w:t>
      </w:r>
    </w:p>
    <w:p w:rsidR="002F5885" w:rsidRDefault="002F5885" w:rsidP="006103C3">
      <w:pPr>
        <w:pStyle w:val="Odsekzoznamu"/>
        <w:numPr>
          <w:ilvl w:val="0"/>
          <w:numId w:val="15"/>
        </w:numPr>
        <w:jc w:val="both"/>
        <w:rPr>
          <w:rFonts w:ascii="Times New Roman" w:hAnsi="Times New Roman" w:cs="Times New Roman"/>
          <w:sz w:val="24"/>
          <w:szCs w:val="24"/>
        </w:rPr>
      </w:pPr>
      <w:r>
        <w:rPr>
          <w:rFonts w:ascii="Times New Roman" w:hAnsi="Times New Roman" w:cs="Times New Roman"/>
          <w:sz w:val="24"/>
          <w:szCs w:val="24"/>
        </w:rPr>
        <w:t>Nadobúdanie vlastníctva nehnuteľného majetku podlieha vždy schváleniu obecného zastupiteľstva bez ohľadu na jeho obstarávaciu cenu.</w:t>
      </w:r>
    </w:p>
    <w:p w:rsidR="002F5885" w:rsidRDefault="002F5885" w:rsidP="006103C3">
      <w:pPr>
        <w:pStyle w:val="Odsekzoznamu"/>
        <w:numPr>
          <w:ilvl w:val="0"/>
          <w:numId w:val="15"/>
        </w:numPr>
        <w:jc w:val="both"/>
        <w:rPr>
          <w:rFonts w:ascii="Times New Roman" w:hAnsi="Times New Roman" w:cs="Times New Roman"/>
          <w:sz w:val="24"/>
          <w:szCs w:val="24"/>
        </w:rPr>
      </w:pPr>
      <w:r>
        <w:rPr>
          <w:rFonts w:ascii="Times New Roman" w:hAnsi="Times New Roman" w:cs="Times New Roman"/>
          <w:sz w:val="24"/>
          <w:szCs w:val="24"/>
        </w:rPr>
        <w:t>Nadobúdanie vlastníctva hnuteľných vecí podlieha schváleniu obecným zastupiteľstvom, ak nadobúdacia hodnota presahuje sumu 1 700 eur. V ostatných prípadoch rozhoduje starosta.</w:t>
      </w:r>
    </w:p>
    <w:p w:rsidR="002F5885" w:rsidRDefault="002F5885" w:rsidP="006103C3">
      <w:pPr>
        <w:pStyle w:val="Odsekzoznamu"/>
        <w:numPr>
          <w:ilvl w:val="0"/>
          <w:numId w:val="15"/>
        </w:numPr>
        <w:jc w:val="both"/>
        <w:rPr>
          <w:rFonts w:ascii="Times New Roman" w:hAnsi="Times New Roman" w:cs="Times New Roman"/>
          <w:sz w:val="24"/>
          <w:szCs w:val="24"/>
        </w:rPr>
      </w:pPr>
      <w:r>
        <w:rPr>
          <w:rFonts w:ascii="Times New Roman" w:hAnsi="Times New Roman" w:cs="Times New Roman"/>
          <w:sz w:val="24"/>
          <w:szCs w:val="24"/>
        </w:rPr>
        <w:t>Schváleniu obecným zastupiteľstvom podlieha aj nadobúdanie majetku na základe zmluvy o nájme vecí s právom kúpy prenajatej veci (lízing).</w:t>
      </w:r>
    </w:p>
    <w:p w:rsidR="002B2710" w:rsidRDefault="002F5885" w:rsidP="006103C3">
      <w:pPr>
        <w:pStyle w:val="Odsekzoznamu"/>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Príspevkové a rozpočtové organizácie obce môžu do vlastníctva obce </w:t>
      </w:r>
      <w:r>
        <w:rPr>
          <w:rFonts w:ascii="Times New Roman" w:hAnsi="Times New Roman" w:cs="Times New Roman"/>
          <w:sz w:val="24"/>
          <w:szCs w:val="24"/>
          <w:vertAlign w:val="superscript"/>
        </w:rPr>
        <w:t xml:space="preserve">14) </w:t>
      </w:r>
      <w:r>
        <w:rPr>
          <w:rFonts w:ascii="Times New Roman" w:hAnsi="Times New Roman" w:cs="Times New Roman"/>
          <w:sz w:val="24"/>
          <w:szCs w:val="24"/>
        </w:rPr>
        <w:t>nadobúdať hnuteľný majetok v obstarávacej cene do sumy 1 700 eur. Nad hodnotu 1 700 eur je správca povinný vyžiadať si súhlas zriaďovateľa podľa ods. 3).</w:t>
      </w:r>
    </w:p>
    <w:p w:rsidR="002F5885" w:rsidRDefault="002B2710" w:rsidP="002B2710">
      <w:pPr>
        <w:jc w:val="center"/>
        <w:rPr>
          <w:rFonts w:ascii="Times New Roman" w:hAnsi="Times New Roman" w:cs="Times New Roman"/>
          <w:sz w:val="24"/>
          <w:szCs w:val="24"/>
        </w:rPr>
      </w:pPr>
      <w:r>
        <w:rPr>
          <w:rFonts w:ascii="Times New Roman" w:hAnsi="Times New Roman" w:cs="Times New Roman"/>
          <w:sz w:val="24"/>
          <w:szCs w:val="24"/>
        </w:rPr>
        <w:t>ŠTVRTÁ   ČASŤ</w:t>
      </w:r>
    </w:p>
    <w:p w:rsidR="002B2710" w:rsidRDefault="002B2710" w:rsidP="002B2710">
      <w:pPr>
        <w:jc w:val="center"/>
        <w:rPr>
          <w:rFonts w:ascii="Times New Roman" w:hAnsi="Times New Roman" w:cs="Times New Roman"/>
          <w:sz w:val="24"/>
          <w:szCs w:val="24"/>
        </w:rPr>
      </w:pPr>
      <w:r>
        <w:rPr>
          <w:rFonts w:ascii="Times New Roman" w:hAnsi="Times New Roman" w:cs="Times New Roman"/>
          <w:sz w:val="24"/>
          <w:szCs w:val="24"/>
        </w:rPr>
        <w:t>SPRÁVA MAJETKU</w:t>
      </w:r>
    </w:p>
    <w:p w:rsidR="002B2710" w:rsidRDefault="002B2710" w:rsidP="002B2710">
      <w:pPr>
        <w:ind w:left="360"/>
        <w:jc w:val="center"/>
        <w:rPr>
          <w:rFonts w:ascii="Times New Roman" w:hAnsi="Times New Roman" w:cs="Times New Roman"/>
          <w:b/>
          <w:sz w:val="24"/>
          <w:szCs w:val="24"/>
        </w:rPr>
      </w:pPr>
      <w:r w:rsidRPr="0040319D">
        <w:rPr>
          <w:rFonts w:ascii="Times New Roman" w:hAnsi="Times New Roman" w:cs="Times New Roman"/>
          <w:b/>
          <w:sz w:val="24"/>
          <w:szCs w:val="24"/>
        </w:rPr>
        <w:t xml:space="preserve">§ </w:t>
      </w:r>
      <w:r>
        <w:rPr>
          <w:rFonts w:ascii="Times New Roman" w:hAnsi="Times New Roman" w:cs="Times New Roman"/>
          <w:b/>
          <w:sz w:val="24"/>
          <w:szCs w:val="24"/>
        </w:rPr>
        <w:t>10</w:t>
      </w:r>
    </w:p>
    <w:p w:rsidR="002B2710" w:rsidRDefault="002B2710" w:rsidP="006103C3">
      <w:pPr>
        <w:pStyle w:val="Odsekzoznamu"/>
        <w:numPr>
          <w:ilvl w:val="0"/>
          <w:numId w:val="17"/>
        </w:numPr>
        <w:jc w:val="both"/>
        <w:rPr>
          <w:rFonts w:ascii="Times New Roman" w:hAnsi="Times New Roman" w:cs="Times New Roman"/>
          <w:sz w:val="24"/>
          <w:szCs w:val="24"/>
        </w:rPr>
      </w:pPr>
      <w:r>
        <w:rPr>
          <w:rFonts w:ascii="Times New Roman" w:hAnsi="Times New Roman" w:cs="Times New Roman"/>
          <w:sz w:val="24"/>
          <w:szCs w:val="24"/>
        </w:rPr>
        <w:t>Pod správou obecného majetku (ďalej len „správa“) sa rozumie súhrn oprávnení a povinností obecnej organizácie pri užívaní obecného majetku a pri nakladaní s ním</w:t>
      </w:r>
      <w:r>
        <w:rPr>
          <w:rFonts w:ascii="Times New Roman" w:hAnsi="Times New Roman" w:cs="Times New Roman"/>
          <w:sz w:val="24"/>
          <w:szCs w:val="24"/>
          <w:vertAlign w:val="superscript"/>
        </w:rPr>
        <w:t>15)</w:t>
      </w:r>
      <w:r>
        <w:rPr>
          <w:rFonts w:ascii="Times New Roman" w:hAnsi="Times New Roman" w:cs="Times New Roman"/>
          <w:sz w:val="24"/>
          <w:szCs w:val="24"/>
        </w:rPr>
        <w:t>. Vznik správy majetku upravuje zákon</w:t>
      </w:r>
      <w:r>
        <w:rPr>
          <w:rFonts w:ascii="Times New Roman" w:hAnsi="Times New Roman" w:cs="Times New Roman"/>
          <w:sz w:val="24"/>
          <w:szCs w:val="24"/>
          <w:vertAlign w:val="superscript"/>
        </w:rPr>
        <w:t>16)</w:t>
      </w:r>
      <w:r>
        <w:rPr>
          <w:rFonts w:ascii="Times New Roman" w:hAnsi="Times New Roman" w:cs="Times New Roman"/>
          <w:sz w:val="24"/>
          <w:szCs w:val="24"/>
        </w:rPr>
        <w:t>.</w:t>
      </w:r>
    </w:p>
    <w:p w:rsidR="002B2710" w:rsidRDefault="002B2710" w:rsidP="006103C3">
      <w:pPr>
        <w:pStyle w:val="Odsekzoznamu"/>
        <w:numPr>
          <w:ilvl w:val="0"/>
          <w:numId w:val="17"/>
        </w:num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Štatutárny orgán právnickej osoby zodpovedá za riadne uplatnenie zákona, týchto zásad a pravidiel riadneho hospodárenia pri správe obecného majetku</w:t>
      </w:r>
      <w:r>
        <w:rPr>
          <w:rFonts w:ascii="Times New Roman" w:hAnsi="Times New Roman" w:cs="Times New Roman"/>
          <w:sz w:val="24"/>
          <w:szCs w:val="24"/>
          <w:vertAlign w:val="superscript"/>
        </w:rPr>
        <w:t>17)</w:t>
      </w:r>
      <w:r>
        <w:rPr>
          <w:rFonts w:ascii="Times New Roman" w:hAnsi="Times New Roman" w:cs="Times New Roman"/>
          <w:sz w:val="24"/>
          <w:szCs w:val="24"/>
        </w:rPr>
        <w:t>.</w:t>
      </w:r>
    </w:p>
    <w:p w:rsidR="002B2710" w:rsidRDefault="002B2710" w:rsidP="006103C3">
      <w:pPr>
        <w:pStyle w:val="Odsekzoznamu"/>
        <w:numPr>
          <w:ilvl w:val="0"/>
          <w:numId w:val="4"/>
        </w:numPr>
        <w:jc w:val="both"/>
        <w:rPr>
          <w:rFonts w:ascii="Times New Roman" w:hAnsi="Times New Roman" w:cs="Times New Roman"/>
          <w:sz w:val="18"/>
          <w:szCs w:val="18"/>
        </w:rPr>
      </w:pPr>
      <w:r>
        <w:rPr>
          <w:rFonts w:ascii="Times New Roman" w:hAnsi="Times New Roman" w:cs="Times New Roman"/>
          <w:sz w:val="18"/>
          <w:szCs w:val="18"/>
        </w:rPr>
        <w:t xml:space="preserve">§ 6 ods. 4 zákona o majetku obcí č.  </w:t>
      </w:r>
      <w:r w:rsidRPr="00815BA1">
        <w:rPr>
          <w:rFonts w:ascii="Times New Roman" w:hAnsi="Times New Roman" w:cs="Times New Roman"/>
          <w:sz w:val="18"/>
          <w:szCs w:val="18"/>
        </w:rPr>
        <w:t>138/1991 Zb.  v znení neskorších predpisov</w:t>
      </w:r>
    </w:p>
    <w:p w:rsidR="002B2710" w:rsidRDefault="002B2710" w:rsidP="006103C3">
      <w:pPr>
        <w:pStyle w:val="Odsekzoznamu"/>
        <w:numPr>
          <w:ilvl w:val="0"/>
          <w:numId w:val="4"/>
        </w:numPr>
        <w:jc w:val="both"/>
        <w:rPr>
          <w:rFonts w:ascii="Times New Roman" w:hAnsi="Times New Roman" w:cs="Times New Roman"/>
          <w:sz w:val="18"/>
          <w:szCs w:val="18"/>
        </w:rPr>
      </w:pPr>
      <w:r>
        <w:rPr>
          <w:rFonts w:ascii="Times New Roman" w:hAnsi="Times New Roman" w:cs="Times New Roman"/>
          <w:sz w:val="18"/>
          <w:szCs w:val="18"/>
        </w:rPr>
        <w:t xml:space="preserve">§ 6 ods. 3 zákona o majetku obcí č.  </w:t>
      </w:r>
      <w:r w:rsidRPr="00815BA1">
        <w:rPr>
          <w:rFonts w:ascii="Times New Roman" w:hAnsi="Times New Roman" w:cs="Times New Roman"/>
          <w:sz w:val="18"/>
          <w:szCs w:val="18"/>
        </w:rPr>
        <w:t>138/1991 Zb.  v znení neskorších predpisov</w:t>
      </w:r>
    </w:p>
    <w:p w:rsidR="002B2710" w:rsidRDefault="002B2710" w:rsidP="006103C3">
      <w:pPr>
        <w:pStyle w:val="Odsekzoznamu"/>
        <w:numPr>
          <w:ilvl w:val="0"/>
          <w:numId w:val="4"/>
        </w:numPr>
        <w:jc w:val="both"/>
        <w:rPr>
          <w:rFonts w:ascii="Times New Roman" w:hAnsi="Times New Roman" w:cs="Times New Roman"/>
          <w:sz w:val="18"/>
          <w:szCs w:val="18"/>
        </w:rPr>
      </w:pPr>
      <w:r>
        <w:rPr>
          <w:rFonts w:ascii="Times New Roman" w:hAnsi="Times New Roman" w:cs="Times New Roman"/>
          <w:sz w:val="18"/>
          <w:szCs w:val="18"/>
        </w:rPr>
        <w:t xml:space="preserve">§ 6 a)  zákona o majetku obcí č.  </w:t>
      </w:r>
      <w:r w:rsidRPr="00815BA1">
        <w:rPr>
          <w:rFonts w:ascii="Times New Roman" w:hAnsi="Times New Roman" w:cs="Times New Roman"/>
          <w:sz w:val="18"/>
          <w:szCs w:val="18"/>
        </w:rPr>
        <w:t>138/1991 Zb.  v znení neskorších predpisov</w:t>
      </w:r>
    </w:p>
    <w:p w:rsidR="002B2710" w:rsidRPr="002B2710" w:rsidRDefault="002B2710" w:rsidP="006103C3">
      <w:pPr>
        <w:pStyle w:val="Odsekzoznamu"/>
        <w:numPr>
          <w:ilvl w:val="0"/>
          <w:numId w:val="4"/>
        </w:numPr>
        <w:jc w:val="both"/>
        <w:rPr>
          <w:rFonts w:ascii="Times New Roman" w:hAnsi="Times New Roman" w:cs="Times New Roman"/>
          <w:sz w:val="18"/>
          <w:szCs w:val="18"/>
        </w:rPr>
      </w:pPr>
      <w:r>
        <w:rPr>
          <w:rFonts w:ascii="Times New Roman" w:hAnsi="Times New Roman" w:cs="Times New Roman"/>
          <w:sz w:val="18"/>
          <w:szCs w:val="18"/>
        </w:rPr>
        <w:t xml:space="preserve">§ 6 a § 7 zákona o majetku obcí č.  </w:t>
      </w:r>
      <w:r w:rsidRPr="00815BA1">
        <w:rPr>
          <w:rFonts w:ascii="Times New Roman" w:hAnsi="Times New Roman" w:cs="Times New Roman"/>
          <w:sz w:val="18"/>
          <w:szCs w:val="18"/>
        </w:rPr>
        <w:t>138/1991 Zb.  v znení neskorších predpisov</w:t>
      </w:r>
    </w:p>
    <w:p w:rsidR="002B2710" w:rsidRPr="002B2710" w:rsidRDefault="002B2710" w:rsidP="002B2710">
      <w:pPr>
        <w:jc w:val="center"/>
        <w:rPr>
          <w:rFonts w:ascii="Times New Roman" w:hAnsi="Times New Roman" w:cs="Times New Roman"/>
          <w:sz w:val="24"/>
          <w:szCs w:val="24"/>
        </w:rPr>
      </w:pPr>
    </w:p>
    <w:p w:rsidR="003A25DB" w:rsidRDefault="000B67EA" w:rsidP="006103C3">
      <w:pPr>
        <w:pStyle w:val="Odsekzoznamu"/>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Obec zveruje majetok do správy formou písomného rozhodnutia starostu obce po schválení obecným zastupiteľstvom, súčasťou dokumentácie o zverení majetku do správy je písomný protokol o odovzdaní a prevzatí majetku. V prípade, že do správy je zverený nehnuteľný majetok, zabezpečí obec na základe písomného protokolu o odovzdaní majetku do správy na dobu dlhšiu ako 5 rokov zaevidovanie tejto skutočnosti do katastra nehnuteľnosti. </w:t>
      </w:r>
    </w:p>
    <w:p w:rsidR="00281D5A" w:rsidRDefault="00281D5A" w:rsidP="006103C3">
      <w:pPr>
        <w:pStyle w:val="Odsekzoznamu"/>
        <w:numPr>
          <w:ilvl w:val="0"/>
          <w:numId w:val="17"/>
        </w:numPr>
        <w:jc w:val="both"/>
        <w:rPr>
          <w:rFonts w:ascii="Times New Roman" w:hAnsi="Times New Roman" w:cs="Times New Roman"/>
          <w:sz w:val="24"/>
          <w:szCs w:val="24"/>
        </w:rPr>
      </w:pPr>
      <w:r>
        <w:rPr>
          <w:rFonts w:ascii="Times New Roman" w:hAnsi="Times New Roman" w:cs="Times New Roman"/>
          <w:sz w:val="24"/>
          <w:szCs w:val="24"/>
        </w:rPr>
        <w:t>Písomný protokol o zverení majetku do správy týmto organizáciám obsahuje:</w:t>
      </w:r>
    </w:p>
    <w:p w:rsidR="00281D5A" w:rsidRDefault="00281D5A" w:rsidP="006103C3">
      <w:pPr>
        <w:pStyle w:val="Odsekzoznamu"/>
        <w:numPr>
          <w:ilvl w:val="0"/>
          <w:numId w:val="18"/>
        </w:numPr>
        <w:jc w:val="both"/>
        <w:rPr>
          <w:rFonts w:ascii="Times New Roman" w:hAnsi="Times New Roman" w:cs="Times New Roman"/>
          <w:sz w:val="24"/>
          <w:szCs w:val="24"/>
        </w:rPr>
      </w:pPr>
      <w:r>
        <w:rPr>
          <w:rFonts w:ascii="Times New Roman" w:hAnsi="Times New Roman" w:cs="Times New Roman"/>
          <w:sz w:val="24"/>
          <w:szCs w:val="24"/>
        </w:rPr>
        <w:t>popis majetku, ktorý sa zveruje (ak ide o nehnuteľnosti, musia byť uvedené údaje podľa evidencie katastra nehnuteľností, t.j. číslo parcely, súpisné číslo, výmera, druh pozemku, číslo LV, označenie katastra, kde je nehnuteľnosť vedená, ak ide o hnuteľnú vec, je potrebné uviesť technické údaje – názov, výrobné číslo a ďalšie údaje bližšie identifikujúce hnuteľnú vec),</w:t>
      </w:r>
    </w:p>
    <w:p w:rsidR="00281D5A" w:rsidRDefault="00281D5A" w:rsidP="006103C3">
      <w:pPr>
        <w:pStyle w:val="Odsekzoznamu"/>
        <w:numPr>
          <w:ilvl w:val="0"/>
          <w:numId w:val="18"/>
        </w:numPr>
        <w:jc w:val="both"/>
        <w:rPr>
          <w:rFonts w:ascii="Times New Roman" w:hAnsi="Times New Roman" w:cs="Times New Roman"/>
          <w:sz w:val="24"/>
          <w:szCs w:val="24"/>
        </w:rPr>
      </w:pPr>
      <w:r>
        <w:rPr>
          <w:rFonts w:ascii="Times New Roman" w:hAnsi="Times New Roman" w:cs="Times New Roman"/>
          <w:sz w:val="24"/>
          <w:szCs w:val="24"/>
        </w:rPr>
        <w:t>deň účinnosti zverenia majetku do správy,</w:t>
      </w:r>
    </w:p>
    <w:p w:rsidR="005F34EA" w:rsidRDefault="005F34EA" w:rsidP="006103C3">
      <w:pPr>
        <w:pStyle w:val="Odsekzoznamu"/>
        <w:numPr>
          <w:ilvl w:val="0"/>
          <w:numId w:val="18"/>
        </w:numPr>
        <w:jc w:val="both"/>
        <w:rPr>
          <w:rFonts w:ascii="Times New Roman" w:hAnsi="Times New Roman" w:cs="Times New Roman"/>
          <w:sz w:val="24"/>
          <w:szCs w:val="24"/>
        </w:rPr>
      </w:pPr>
      <w:r>
        <w:rPr>
          <w:rFonts w:ascii="Times New Roman" w:hAnsi="Times New Roman" w:cs="Times New Roman"/>
          <w:sz w:val="24"/>
          <w:szCs w:val="24"/>
        </w:rPr>
        <w:t>doba, na ktorú sa majetok zveruje do správy,</w:t>
      </w:r>
    </w:p>
    <w:p w:rsidR="005F34EA" w:rsidRDefault="005F34EA" w:rsidP="006103C3">
      <w:pPr>
        <w:pStyle w:val="Odsekzoznamu"/>
        <w:numPr>
          <w:ilvl w:val="0"/>
          <w:numId w:val="18"/>
        </w:numPr>
        <w:jc w:val="both"/>
        <w:rPr>
          <w:rFonts w:ascii="Times New Roman" w:hAnsi="Times New Roman" w:cs="Times New Roman"/>
          <w:sz w:val="24"/>
          <w:szCs w:val="24"/>
        </w:rPr>
      </w:pPr>
      <w:r>
        <w:rPr>
          <w:rFonts w:ascii="Times New Roman" w:hAnsi="Times New Roman" w:cs="Times New Roman"/>
          <w:sz w:val="24"/>
          <w:szCs w:val="24"/>
        </w:rPr>
        <w:t>účel, na ktorý sa majetok zveruje do správy,</w:t>
      </w:r>
    </w:p>
    <w:p w:rsidR="005F34EA" w:rsidRDefault="005F34EA" w:rsidP="006103C3">
      <w:pPr>
        <w:pStyle w:val="Odsekzoznamu"/>
        <w:numPr>
          <w:ilvl w:val="0"/>
          <w:numId w:val="18"/>
        </w:numPr>
        <w:jc w:val="both"/>
        <w:rPr>
          <w:rFonts w:ascii="Times New Roman" w:hAnsi="Times New Roman" w:cs="Times New Roman"/>
          <w:sz w:val="24"/>
          <w:szCs w:val="24"/>
        </w:rPr>
      </w:pPr>
      <w:r>
        <w:rPr>
          <w:rFonts w:ascii="Times New Roman" w:hAnsi="Times New Roman" w:cs="Times New Roman"/>
          <w:sz w:val="24"/>
          <w:szCs w:val="24"/>
        </w:rPr>
        <w:t>obstarávacia cena zvereného majetku,</w:t>
      </w:r>
    </w:p>
    <w:p w:rsidR="005F34EA" w:rsidRDefault="005F34EA" w:rsidP="006103C3">
      <w:pPr>
        <w:pStyle w:val="Odsekzoznamu"/>
        <w:numPr>
          <w:ilvl w:val="0"/>
          <w:numId w:val="18"/>
        </w:numPr>
        <w:jc w:val="both"/>
        <w:rPr>
          <w:rFonts w:ascii="Times New Roman" w:hAnsi="Times New Roman" w:cs="Times New Roman"/>
          <w:sz w:val="24"/>
          <w:szCs w:val="24"/>
        </w:rPr>
      </w:pPr>
      <w:r>
        <w:rPr>
          <w:rFonts w:ascii="Times New Roman" w:hAnsi="Times New Roman" w:cs="Times New Roman"/>
          <w:sz w:val="24"/>
          <w:szCs w:val="24"/>
        </w:rPr>
        <w:t>rok nadobudnutia majetku,</w:t>
      </w:r>
    </w:p>
    <w:p w:rsidR="005F34EA" w:rsidRDefault="005F34EA" w:rsidP="006103C3">
      <w:pPr>
        <w:pStyle w:val="Odsekzoznamu"/>
        <w:numPr>
          <w:ilvl w:val="0"/>
          <w:numId w:val="18"/>
        </w:numPr>
        <w:jc w:val="both"/>
        <w:rPr>
          <w:rFonts w:ascii="Times New Roman" w:hAnsi="Times New Roman" w:cs="Times New Roman"/>
          <w:sz w:val="24"/>
          <w:szCs w:val="24"/>
        </w:rPr>
      </w:pPr>
      <w:r>
        <w:rPr>
          <w:rFonts w:ascii="Times New Roman" w:hAnsi="Times New Roman" w:cs="Times New Roman"/>
          <w:sz w:val="24"/>
          <w:szCs w:val="24"/>
        </w:rPr>
        <w:t>zostatková cena majetku ku dňu zverenia,</w:t>
      </w:r>
    </w:p>
    <w:p w:rsidR="005F34EA" w:rsidRDefault="005F34EA" w:rsidP="006103C3">
      <w:pPr>
        <w:pStyle w:val="Odsekzoznamu"/>
        <w:numPr>
          <w:ilvl w:val="0"/>
          <w:numId w:val="18"/>
        </w:numPr>
        <w:jc w:val="both"/>
        <w:rPr>
          <w:rFonts w:ascii="Times New Roman" w:hAnsi="Times New Roman" w:cs="Times New Roman"/>
          <w:sz w:val="24"/>
          <w:szCs w:val="24"/>
        </w:rPr>
      </w:pPr>
      <w:r>
        <w:rPr>
          <w:rFonts w:ascii="Times New Roman" w:hAnsi="Times New Roman" w:cs="Times New Roman"/>
          <w:sz w:val="24"/>
          <w:szCs w:val="24"/>
        </w:rPr>
        <w:t>celkový stav majetku (nedostatky a závady),</w:t>
      </w:r>
    </w:p>
    <w:p w:rsidR="005F34EA" w:rsidRDefault="005F34EA" w:rsidP="006103C3">
      <w:pPr>
        <w:pStyle w:val="Odsekzoznamu"/>
        <w:numPr>
          <w:ilvl w:val="0"/>
          <w:numId w:val="18"/>
        </w:numPr>
        <w:jc w:val="both"/>
        <w:rPr>
          <w:rFonts w:ascii="Times New Roman" w:hAnsi="Times New Roman" w:cs="Times New Roman"/>
          <w:sz w:val="24"/>
          <w:szCs w:val="24"/>
        </w:rPr>
      </w:pPr>
      <w:r>
        <w:rPr>
          <w:rFonts w:ascii="Times New Roman" w:hAnsi="Times New Roman" w:cs="Times New Roman"/>
          <w:sz w:val="24"/>
          <w:szCs w:val="24"/>
        </w:rPr>
        <w:t>práva a povinnosti súvisiace so zvereným majetkom,</w:t>
      </w:r>
    </w:p>
    <w:p w:rsidR="005F34EA" w:rsidRDefault="005F34EA" w:rsidP="006103C3">
      <w:pPr>
        <w:pStyle w:val="Odsekzoznamu"/>
        <w:numPr>
          <w:ilvl w:val="0"/>
          <w:numId w:val="18"/>
        </w:numPr>
        <w:jc w:val="both"/>
        <w:rPr>
          <w:rFonts w:ascii="Times New Roman" w:hAnsi="Times New Roman" w:cs="Times New Roman"/>
          <w:sz w:val="24"/>
          <w:szCs w:val="24"/>
        </w:rPr>
      </w:pPr>
      <w:r>
        <w:rPr>
          <w:rFonts w:ascii="Times New Roman" w:hAnsi="Times New Roman" w:cs="Times New Roman"/>
          <w:sz w:val="24"/>
          <w:szCs w:val="24"/>
        </w:rPr>
        <w:t>číslo uznesenia obecného zastupiteľstva, ktorým sa rozhodlo o zverení majetku do správy.</w:t>
      </w:r>
    </w:p>
    <w:p w:rsidR="00281D5A" w:rsidRDefault="005F34EA" w:rsidP="006103C3">
      <w:pPr>
        <w:pStyle w:val="Odsekzoznamu"/>
        <w:numPr>
          <w:ilvl w:val="0"/>
          <w:numId w:val="17"/>
        </w:numPr>
        <w:jc w:val="both"/>
        <w:rPr>
          <w:rFonts w:ascii="Times New Roman" w:hAnsi="Times New Roman" w:cs="Times New Roman"/>
          <w:sz w:val="24"/>
          <w:szCs w:val="24"/>
        </w:rPr>
      </w:pPr>
      <w:r>
        <w:rPr>
          <w:rFonts w:ascii="Times New Roman" w:hAnsi="Times New Roman" w:cs="Times New Roman"/>
          <w:sz w:val="24"/>
          <w:szCs w:val="24"/>
        </w:rPr>
        <w:t>Nehnuteľný majetok zverený do správy poisťuje obec – vlastník.</w:t>
      </w:r>
    </w:p>
    <w:p w:rsidR="005F34EA" w:rsidRDefault="005F34EA" w:rsidP="006103C3">
      <w:pPr>
        <w:pStyle w:val="Odsekzoznamu"/>
        <w:numPr>
          <w:ilvl w:val="0"/>
          <w:numId w:val="17"/>
        </w:numPr>
        <w:jc w:val="both"/>
        <w:rPr>
          <w:rFonts w:ascii="Times New Roman" w:hAnsi="Times New Roman" w:cs="Times New Roman"/>
          <w:sz w:val="24"/>
          <w:szCs w:val="24"/>
        </w:rPr>
      </w:pPr>
      <w:r>
        <w:rPr>
          <w:rFonts w:ascii="Times New Roman" w:hAnsi="Times New Roman" w:cs="Times New Roman"/>
          <w:sz w:val="24"/>
          <w:szCs w:val="24"/>
        </w:rPr>
        <w:t>Organizácie, ktorým bol majetok zverený do správy, nesmú na zverený majetok zriadiť záložné právo, zabezpečovací prevod práva, vecné bremeno alebo inú ťarchu, ktoré by znemožňovala alebo sťažovala obci nakladanie s týmto majetkom.</w:t>
      </w:r>
    </w:p>
    <w:p w:rsidR="005F34EA" w:rsidRDefault="005F34EA" w:rsidP="006103C3">
      <w:pPr>
        <w:pStyle w:val="Odsekzoznamu"/>
        <w:numPr>
          <w:ilvl w:val="0"/>
          <w:numId w:val="17"/>
        </w:numPr>
        <w:jc w:val="both"/>
        <w:rPr>
          <w:rFonts w:ascii="Times New Roman" w:hAnsi="Times New Roman" w:cs="Times New Roman"/>
          <w:sz w:val="24"/>
          <w:szCs w:val="24"/>
        </w:rPr>
      </w:pPr>
      <w:r>
        <w:rPr>
          <w:rFonts w:ascii="Times New Roman" w:hAnsi="Times New Roman" w:cs="Times New Roman"/>
          <w:sz w:val="24"/>
          <w:szCs w:val="24"/>
        </w:rPr>
        <w:t>Obec vedie úplnú a aktuálnu evidenciu majetku obce zvereného do správy, ako aj jeho prírastky a úbytky.</w:t>
      </w:r>
    </w:p>
    <w:p w:rsidR="005F34EA" w:rsidRDefault="005F34EA" w:rsidP="006103C3">
      <w:pPr>
        <w:pStyle w:val="Odsekzoznamu"/>
        <w:numPr>
          <w:ilvl w:val="0"/>
          <w:numId w:val="17"/>
        </w:numPr>
        <w:jc w:val="both"/>
        <w:rPr>
          <w:rFonts w:ascii="Times New Roman" w:hAnsi="Times New Roman" w:cs="Times New Roman"/>
          <w:sz w:val="24"/>
          <w:szCs w:val="24"/>
        </w:rPr>
      </w:pPr>
      <w:r>
        <w:rPr>
          <w:rFonts w:ascii="Times New Roman" w:hAnsi="Times New Roman" w:cs="Times New Roman"/>
          <w:sz w:val="24"/>
          <w:szCs w:val="24"/>
        </w:rPr>
        <w:t>Organizácie, ktorým bol zverený majetok do správy, vedú tento majetok v účtovnej evidencii a sú povinné predkladať súpis evidencie majetku v správe vrátane stavu prírastkov</w:t>
      </w:r>
      <w:r w:rsidR="000C7D52">
        <w:rPr>
          <w:rFonts w:ascii="Times New Roman" w:hAnsi="Times New Roman" w:cs="Times New Roman"/>
          <w:sz w:val="24"/>
          <w:szCs w:val="24"/>
        </w:rPr>
        <w:t xml:space="preserve"> a úbytkov majetku obce, a to pravidelne k 31.12. bežného roka alebo podľa potreby aj na základe písomného dožiadania obecného úradu alebo hlavného kontrolóra.</w:t>
      </w:r>
    </w:p>
    <w:p w:rsidR="000C7D52" w:rsidRDefault="000C7D52" w:rsidP="000C7D52">
      <w:pPr>
        <w:ind w:left="426"/>
        <w:jc w:val="center"/>
        <w:rPr>
          <w:rFonts w:ascii="Times New Roman" w:hAnsi="Times New Roman" w:cs="Times New Roman"/>
          <w:b/>
          <w:sz w:val="24"/>
          <w:szCs w:val="24"/>
        </w:rPr>
      </w:pPr>
      <w:r w:rsidRPr="000C7D52">
        <w:rPr>
          <w:rFonts w:ascii="Times New Roman" w:hAnsi="Times New Roman" w:cs="Times New Roman"/>
          <w:b/>
          <w:sz w:val="24"/>
          <w:szCs w:val="24"/>
        </w:rPr>
        <w:t>§ 1</w:t>
      </w:r>
      <w:r>
        <w:rPr>
          <w:rFonts w:ascii="Times New Roman" w:hAnsi="Times New Roman" w:cs="Times New Roman"/>
          <w:b/>
          <w:sz w:val="24"/>
          <w:szCs w:val="24"/>
        </w:rPr>
        <w:t>1</w:t>
      </w:r>
    </w:p>
    <w:p w:rsidR="000C7D52" w:rsidRDefault="000C7D52" w:rsidP="000C7D52">
      <w:pPr>
        <w:ind w:left="426"/>
        <w:jc w:val="center"/>
        <w:rPr>
          <w:rFonts w:ascii="Times New Roman" w:hAnsi="Times New Roman" w:cs="Times New Roman"/>
          <w:b/>
          <w:sz w:val="24"/>
          <w:szCs w:val="24"/>
        </w:rPr>
      </w:pPr>
      <w:r>
        <w:rPr>
          <w:rFonts w:ascii="Times New Roman" w:hAnsi="Times New Roman" w:cs="Times New Roman"/>
          <w:b/>
          <w:sz w:val="24"/>
          <w:szCs w:val="24"/>
        </w:rPr>
        <w:t>Odňatie majetku zvereného do správy</w:t>
      </w:r>
    </w:p>
    <w:p w:rsidR="000C7D52" w:rsidRDefault="000C7D52" w:rsidP="006103C3">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Obec môže majetok, ktorý zverila do správy rozpočtovým a príspevkovým organizáciám odňať za podmienok, ak:</w:t>
      </w:r>
    </w:p>
    <w:p w:rsidR="000C7D52" w:rsidRDefault="000C7D52" w:rsidP="006103C3">
      <w:pPr>
        <w:pStyle w:val="Odsekzoznamu"/>
        <w:numPr>
          <w:ilvl w:val="0"/>
          <w:numId w:val="20"/>
        </w:numPr>
        <w:jc w:val="both"/>
        <w:rPr>
          <w:rFonts w:ascii="Times New Roman" w:hAnsi="Times New Roman" w:cs="Times New Roman"/>
          <w:sz w:val="24"/>
          <w:szCs w:val="24"/>
        </w:rPr>
      </w:pPr>
      <w:r>
        <w:rPr>
          <w:rFonts w:ascii="Times New Roman" w:hAnsi="Times New Roman" w:cs="Times New Roman"/>
          <w:sz w:val="24"/>
          <w:szCs w:val="24"/>
        </w:rPr>
        <w:t>zverený majetok tieto organizácie nepotrebujú pre plnenie svojich úloh,</w:t>
      </w:r>
    </w:p>
    <w:p w:rsidR="000C7D52" w:rsidRDefault="000C7D52" w:rsidP="006103C3">
      <w:pPr>
        <w:pStyle w:val="Odsekzoznamu"/>
        <w:numPr>
          <w:ilvl w:val="0"/>
          <w:numId w:val="20"/>
        </w:numPr>
        <w:jc w:val="both"/>
        <w:rPr>
          <w:rFonts w:ascii="Times New Roman" w:hAnsi="Times New Roman" w:cs="Times New Roman"/>
          <w:sz w:val="24"/>
          <w:szCs w:val="24"/>
        </w:rPr>
      </w:pPr>
      <w:r>
        <w:rPr>
          <w:rFonts w:ascii="Times New Roman" w:hAnsi="Times New Roman" w:cs="Times New Roman"/>
          <w:sz w:val="24"/>
          <w:szCs w:val="24"/>
        </w:rPr>
        <w:t>organizácie neplnia povinnosti uvedené v týchto zásadách, resp. v rozhodnutí obecného zastupiteľstva o zverení majetku do správy,</w:t>
      </w:r>
    </w:p>
    <w:p w:rsidR="000C7D52" w:rsidRDefault="000C7D52" w:rsidP="006103C3">
      <w:pPr>
        <w:pStyle w:val="Odsekzoznamu"/>
        <w:numPr>
          <w:ilvl w:val="0"/>
          <w:numId w:val="20"/>
        </w:numPr>
        <w:jc w:val="both"/>
        <w:rPr>
          <w:rFonts w:ascii="Times New Roman" w:hAnsi="Times New Roman" w:cs="Times New Roman"/>
          <w:sz w:val="24"/>
          <w:szCs w:val="24"/>
        </w:rPr>
      </w:pPr>
      <w:r>
        <w:rPr>
          <w:rFonts w:ascii="Times New Roman" w:hAnsi="Times New Roman" w:cs="Times New Roman"/>
          <w:sz w:val="24"/>
          <w:szCs w:val="24"/>
        </w:rPr>
        <w:t>ide o majetok pre tieto organizácie prebytočný, resp. neupotrebiteľný,</w:t>
      </w:r>
    </w:p>
    <w:p w:rsidR="000C7D52" w:rsidRDefault="000C7D52" w:rsidP="006103C3">
      <w:pPr>
        <w:pStyle w:val="Odsekzoznamu"/>
        <w:numPr>
          <w:ilvl w:val="0"/>
          <w:numId w:val="20"/>
        </w:numPr>
        <w:jc w:val="both"/>
        <w:rPr>
          <w:rFonts w:ascii="Times New Roman" w:hAnsi="Times New Roman" w:cs="Times New Roman"/>
          <w:sz w:val="24"/>
          <w:szCs w:val="24"/>
        </w:rPr>
      </w:pPr>
      <w:r>
        <w:rPr>
          <w:rFonts w:ascii="Times New Roman" w:hAnsi="Times New Roman" w:cs="Times New Roman"/>
          <w:sz w:val="24"/>
          <w:szCs w:val="24"/>
        </w:rPr>
        <w:lastRenderedPageBreak/>
        <w:t>sa zistí, že organizácie tento majetok využívajú nehospodárne a v</w:t>
      </w:r>
      <w:r w:rsidR="00454796">
        <w:rPr>
          <w:rFonts w:ascii="Times New Roman" w:hAnsi="Times New Roman" w:cs="Times New Roman"/>
          <w:sz w:val="24"/>
          <w:szCs w:val="24"/>
        </w:rPr>
        <w:t> </w:t>
      </w:r>
      <w:r>
        <w:rPr>
          <w:rFonts w:ascii="Times New Roman" w:hAnsi="Times New Roman" w:cs="Times New Roman"/>
          <w:sz w:val="24"/>
          <w:szCs w:val="24"/>
        </w:rPr>
        <w:t>rozpore</w:t>
      </w:r>
      <w:r w:rsidR="00454796">
        <w:rPr>
          <w:rFonts w:ascii="Times New Roman" w:hAnsi="Times New Roman" w:cs="Times New Roman"/>
          <w:sz w:val="24"/>
          <w:szCs w:val="24"/>
        </w:rPr>
        <w:t xml:space="preserve">                </w:t>
      </w:r>
      <w:r>
        <w:rPr>
          <w:rFonts w:ascii="Times New Roman" w:hAnsi="Times New Roman" w:cs="Times New Roman"/>
          <w:sz w:val="24"/>
          <w:szCs w:val="24"/>
        </w:rPr>
        <w:t xml:space="preserve"> so stanoveným účelom,</w:t>
      </w:r>
    </w:p>
    <w:p w:rsidR="000C7D52" w:rsidRDefault="000C7D52" w:rsidP="006103C3">
      <w:pPr>
        <w:pStyle w:val="Odsekzoznamu"/>
        <w:numPr>
          <w:ilvl w:val="0"/>
          <w:numId w:val="20"/>
        </w:numPr>
        <w:jc w:val="both"/>
        <w:rPr>
          <w:rFonts w:ascii="Times New Roman" w:hAnsi="Times New Roman" w:cs="Times New Roman"/>
          <w:sz w:val="24"/>
          <w:szCs w:val="24"/>
        </w:rPr>
      </w:pPr>
      <w:r>
        <w:rPr>
          <w:rFonts w:ascii="Times New Roman" w:hAnsi="Times New Roman" w:cs="Times New Roman"/>
          <w:sz w:val="24"/>
          <w:szCs w:val="24"/>
        </w:rPr>
        <w:t>je to v záujem lepšieho využitia tohto majetku pre obec,</w:t>
      </w:r>
    </w:p>
    <w:p w:rsidR="000C7D52" w:rsidRDefault="000C7D52" w:rsidP="006103C3">
      <w:pPr>
        <w:pStyle w:val="Odsekzoznamu"/>
        <w:numPr>
          <w:ilvl w:val="0"/>
          <w:numId w:val="20"/>
        </w:numPr>
        <w:jc w:val="both"/>
        <w:rPr>
          <w:rFonts w:ascii="Times New Roman" w:hAnsi="Times New Roman" w:cs="Times New Roman"/>
          <w:sz w:val="24"/>
          <w:szCs w:val="24"/>
        </w:rPr>
      </w:pPr>
      <w:r>
        <w:rPr>
          <w:rFonts w:ascii="Times New Roman" w:hAnsi="Times New Roman" w:cs="Times New Roman"/>
          <w:sz w:val="24"/>
          <w:szCs w:val="24"/>
        </w:rPr>
        <w:t>je možnosť zabezpečiť úlohy obce prostredníctvom iných právnických a fyzických osôb za zjavne výhodnejších podmienok,</w:t>
      </w:r>
    </w:p>
    <w:p w:rsidR="000C7D52" w:rsidRDefault="000C7D52" w:rsidP="006103C3">
      <w:pPr>
        <w:pStyle w:val="Odsekzoznamu"/>
        <w:numPr>
          <w:ilvl w:val="0"/>
          <w:numId w:val="20"/>
        </w:numPr>
        <w:jc w:val="both"/>
        <w:rPr>
          <w:rFonts w:ascii="Times New Roman" w:hAnsi="Times New Roman" w:cs="Times New Roman"/>
          <w:sz w:val="24"/>
          <w:szCs w:val="24"/>
        </w:rPr>
      </w:pPr>
      <w:r>
        <w:rPr>
          <w:rFonts w:ascii="Times New Roman" w:hAnsi="Times New Roman" w:cs="Times New Roman"/>
          <w:sz w:val="24"/>
          <w:szCs w:val="24"/>
        </w:rPr>
        <w:t>je odňatie správy vynútené dodržaním iných právnych predpisov.</w:t>
      </w:r>
    </w:p>
    <w:p w:rsidR="000C7D52" w:rsidRDefault="000C7D52" w:rsidP="006103C3">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Odňatie správy majetku sa vykonáva formou písomného rozhodnutia starostu obce (v prípade nehnuteľného majetku po schválení obecným zastupiteľstvom), súčasťou dokumentácie o odňatí správy je písomný protokol o odovzdaní a prevzatí majetku.</w:t>
      </w:r>
    </w:p>
    <w:p w:rsidR="000C7D52" w:rsidRDefault="000C7D52" w:rsidP="000C7D52">
      <w:pPr>
        <w:jc w:val="center"/>
        <w:rPr>
          <w:rFonts w:ascii="Times New Roman" w:hAnsi="Times New Roman" w:cs="Times New Roman"/>
          <w:sz w:val="24"/>
          <w:szCs w:val="24"/>
        </w:rPr>
      </w:pPr>
      <w:r>
        <w:rPr>
          <w:rFonts w:ascii="Times New Roman" w:hAnsi="Times New Roman" w:cs="Times New Roman"/>
          <w:sz w:val="24"/>
          <w:szCs w:val="24"/>
        </w:rPr>
        <w:t>PIATA ČASŤ</w:t>
      </w:r>
    </w:p>
    <w:p w:rsidR="006D2902" w:rsidRDefault="000C7D52" w:rsidP="000C7D52">
      <w:pPr>
        <w:jc w:val="center"/>
        <w:rPr>
          <w:rFonts w:ascii="Times New Roman" w:hAnsi="Times New Roman" w:cs="Times New Roman"/>
          <w:sz w:val="24"/>
          <w:szCs w:val="24"/>
        </w:rPr>
      </w:pPr>
      <w:r>
        <w:rPr>
          <w:rFonts w:ascii="Times New Roman" w:hAnsi="Times New Roman" w:cs="Times New Roman"/>
          <w:sz w:val="24"/>
          <w:szCs w:val="24"/>
        </w:rPr>
        <w:t>PRENECHÁVANIE MAJETKU NA DOČASN</w:t>
      </w:r>
      <w:r w:rsidR="006D2902">
        <w:rPr>
          <w:rFonts w:ascii="Times New Roman" w:hAnsi="Times New Roman" w:cs="Times New Roman"/>
          <w:sz w:val="24"/>
          <w:szCs w:val="24"/>
        </w:rPr>
        <w:t>É UŽÍVANIE</w:t>
      </w:r>
    </w:p>
    <w:p w:rsidR="000C7D52" w:rsidRDefault="006D2902" w:rsidP="000C7D52">
      <w:pPr>
        <w:jc w:val="center"/>
        <w:rPr>
          <w:rFonts w:ascii="Times New Roman" w:hAnsi="Times New Roman" w:cs="Times New Roman"/>
          <w:b/>
          <w:sz w:val="24"/>
          <w:szCs w:val="24"/>
        </w:rPr>
      </w:pPr>
      <w:r w:rsidRPr="006D2902">
        <w:rPr>
          <w:rFonts w:ascii="Times New Roman" w:hAnsi="Times New Roman" w:cs="Times New Roman"/>
          <w:b/>
          <w:sz w:val="24"/>
          <w:szCs w:val="24"/>
        </w:rPr>
        <w:t xml:space="preserve">§ 12 </w:t>
      </w:r>
    </w:p>
    <w:p w:rsidR="000C7D52" w:rsidRDefault="006D2902" w:rsidP="006103C3">
      <w:pPr>
        <w:pStyle w:val="Odsekzoznamu"/>
        <w:numPr>
          <w:ilvl w:val="0"/>
          <w:numId w:val="21"/>
        </w:numPr>
        <w:jc w:val="both"/>
        <w:rPr>
          <w:rFonts w:ascii="Times New Roman" w:hAnsi="Times New Roman" w:cs="Times New Roman"/>
          <w:sz w:val="24"/>
          <w:szCs w:val="24"/>
        </w:rPr>
      </w:pPr>
      <w:r w:rsidRPr="006D2902">
        <w:rPr>
          <w:rFonts w:ascii="Times New Roman" w:hAnsi="Times New Roman" w:cs="Times New Roman"/>
          <w:sz w:val="24"/>
          <w:szCs w:val="24"/>
        </w:rPr>
        <w:t xml:space="preserve">Obec alebo </w:t>
      </w:r>
      <w:r>
        <w:rPr>
          <w:rFonts w:ascii="Times New Roman" w:hAnsi="Times New Roman" w:cs="Times New Roman"/>
          <w:sz w:val="24"/>
          <w:szCs w:val="24"/>
        </w:rPr>
        <w:t xml:space="preserve">správcovia majetku podľa § 3 písm. b), c), (ďalej „požičiavateľ“, resp. „prenajímateľ“) môžu hnuteľný a nehnuteľný majetok, ktorý dočasne nepotrebujú </w:t>
      </w:r>
      <w:r w:rsidR="00454796">
        <w:rPr>
          <w:rFonts w:ascii="Times New Roman" w:hAnsi="Times New Roman" w:cs="Times New Roman"/>
          <w:sz w:val="24"/>
          <w:szCs w:val="24"/>
        </w:rPr>
        <w:t xml:space="preserve">    </w:t>
      </w:r>
      <w:r>
        <w:rPr>
          <w:rFonts w:ascii="Times New Roman" w:hAnsi="Times New Roman" w:cs="Times New Roman"/>
          <w:sz w:val="24"/>
          <w:szCs w:val="24"/>
        </w:rPr>
        <w:t xml:space="preserve">na plnenie svojich úloh, prenechať zmluvou o dočasnom užívaní inej právnickej alebo fyzickej osobe, a to spravidla odplatne, v osobitných prípadoch bezodplatne § 14 týchto Zásad. </w:t>
      </w:r>
    </w:p>
    <w:p w:rsidR="006D2902" w:rsidRDefault="006D2902" w:rsidP="006103C3">
      <w:pPr>
        <w:pStyle w:val="Odsekzoznamu"/>
        <w:numPr>
          <w:ilvl w:val="0"/>
          <w:numId w:val="21"/>
        </w:numPr>
        <w:jc w:val="both"/>
        <w:rPr>
          <w:rFonts w:ascii="Times New Roman" w:hAnsi="Times New Roman" w:cs="Times New Roman"/>
          <w:sz w:val="24"/>
          <w:szCs w:val="24"/>
        </w:rPr>
      </w:pPr>
      <w:r>
        <w:rPr>
          <w:rFonts w:ascii="Times New Roman" w:hAnsi="Times New Roman" w:cs="Times New Roman"/>
          <w:sz w:val="24"/>
          <w:szCs w:val="24"/>
        </w:rPr>
        <w:t>Obec alebo jej správcovia majetku sú povinní prenechávať majetok obce do nájmu najmenej za také nájomné, za aké sa v tom čase a na tom mieste obvykle prenechávajú do nájmu na dohodnutý účel rovnaké alebo porovnateľné nehnuteľnosti.</w:t>
      </w:r>
    </w:p>
    <w:p w:rsidR="00957C1C" w:rsidRDefault="00957C1C" w:rsidP="006103C3">
      <w:pPr>
        <w:pStyle w:val="Odsekzoznamu"/>
        <w:numPr>
          <w:ilvl w:val="0"/>
          <w:numId w:val="21"/>
        </w:numPr>
        <w:jc w:val="both"/>
        <w:rPr>
          <w:rFonts w:ascii="Times New Roman" w:hAnsi="Times New Roman" w:cs="Times New Roman"/>
          <w:sz w:val="24"/>
          <w:szCs w:val="24"/>
        </w:rPr>
      </w:pPr>
      <w:r>
        <w:rPr>
          <w:rFonts w:ascii="Times New Roman" w:hAnsi="Times New Roman" w:cs="Times New Roman"/>
          <w:sz w:val="24"/>
          <w:szCs w:val="24"/>
        </w:rPr>
        <w:t>Za zmluvu o dočasnom užívaní sa považujú najmä zmluva o nájme a zmluva o výpožičke.</w:t>
      </w:r>
    </w:p>
    <w:p w:rsidR="00957C1C" w:rsidRDefault="00957C1C" w:rsidP="006103C3">
      <w:pPr>
        <w:pStyle w:val="Odsekzoznamu"/>
        <w:numPr>
          <w:ilvl w:val="0"/>
          <w:numId w:val="21"/>
        </w:numPr>
        <w:jc w:val="both"/>
        <w:rPr>
          <w:rFonts w:ascii="Times New Roman" w:hAnsi="Times New Roman" w:cs="Times New Roman"/>
          <w:sz w:val="24"/>
          <w:szCs w:val="24"/>
        </w:rPr>
      </w:pPr>
      <w:r>
        <w:rPr>
          <w:rFonts w:ascii="Times New Roman" w:hAnsi="Times New Roman" w:cs="Times New Roman"/>
          <w:sz w:val="24"/>
          <w:szCs w:val="24"/>
        </w:rPr>
        <w:t>Nájmy nebytových priestorov upravuje osobitný zákon</w:t>
      </w:r>
      <w:r>
        <w:rPr>
          <w:rFonts w:ascii="Times New Roman" w:hAnsi="Times New Roman" w:cs="Times New Roman"/>
          <w:sz w:val="24"/>
          <w:szCs w:val="24"/>
          <w:vertAlign w:val="superscript"/>
        </w:rPr>
        <w:t>18)</w:t>
      </w:r>
      <w:r>
        <w:rPr>
          <w:rFonts w:ascii="Times New Roman" w:hAnsi="Times New Roman" w:cs="Times New Roman"/>
          <w:sz w:val="24"/>
          <w:szCs w:val="24"/>
        </w:rPr>
        <w:t>.</w:t>
      </w:r>
    </w:p>
    <w:p w:rsidR="00957C1C" w:rsidRDefault="00957C1C" w:rsidP="006103C3">
      <w:pPr>
        <w:pStyle w:val="Odsekzoznamu"/>
        <w:numPr>
          <w:ilvl w:val="0"/>
          <w:numId w:val="21"/>
        </w:numPr>
        <w:jc w:val="both"/>
        <w:rPr>
          <w:rFonts w:ascii="Times New Roman" w:hAnsi="Times New Roman" w:cs="Times New Roman"/>
          <w:sz w:val="24"/>
          <w:szCs w:val="24"/>
        </w:rPr>
      </w:pPr>
      <w:r w:rsidRPr="00957C1C">
        <w:rPr>
          <w:rFonts w:ascii="Times New Roman" w:hAnsi="Times New Roman" w:cs="Times New Roman"/>
          <w:sz w:val="24"/>
          <w:szCs w:val="24"/>
        </w:rPr>
        <w:t xml:space="preserve">Pri uzatváraní zmlúv o nájme stavieb, pozemkov, hnuteľného majetku a pri prenechávaní majetku obce do výpožičky sa postupuje podľa </w:t>
      </w:r>
      <w:r>
        <w:rPr>
          <w:rFonts w:ascii="Times New Roman" w:hAnsi="Times New Roman" w:cs="Times New Roman"/>
          <w:sz w:val="24"/>
          <w:szCs w:val="24"/>
        </w:rPr>
        <w:t>ustanovení Občianskeho zákonníka</w:t>
      </w:r>
      <w:r>
        <w:rPr>
          <w:rFonts w:ascii="Times New Roman" w:hAnsi="Times New Roman" w:cs="Times New Roman"/>
          <w:sz w:val="24"/>
          <w:szCs w:val="24"/>
          <w:vertAlign w:val="superscript"/>
        </w:rPr>
        <w:t>19)</w:t>
      </w:r>
      <w:r>
        <w:rPr>
          <w:rFonts w:ascii="Times New Roman" w:hAnsi="Times New Roman" w:cs="Times New Roman"/>
          <w:sz w:val="24"/>
          <w:szCs w:val="24"/>
        </w:rPr>
        <w:t>.</w:t>
      </w:r>
    </w:p>
    <w:p w:rsidR="00957C1C" w:rsidRDefault="00957C1C" w:rsidP="006103C3">
      <w:pPr>
        <w:pStyle w:val="Odsekzoznamu"/>
        <w:numPr>
          <w:ilvl w:val="0"/>
          <w:numId w:val="21"/>
        </w:numPr>
        <w:jc w:val="both"/>
        <w:rPr>
          <w:rFonts w:ascii="Times New Roman" w:hAnsi="Times New Roman" w:cs="Times New Roman"/>
          <w:sz w:val="24"/>
          <w:szCs w:val="24"/>
        </w:rPr>
      </w:pPr>
      <w:r>
        <w:rPr>
          <w:rFonts w:ascii="Times New Roman" w:hAnsi="Times New Roman" w:cs="Times New Roman"/>
          <w:sz w:val="24"/>
          <w:szCs w:val="24"/>
        </w:rPr>
        <w:t>Dočasné užívanie nehnuteľného majetku v trvaní, ktoré presahuje 5 rokov schvaľuje obecné zastupiteľstvo.</w:t>
      </w:r>
    </w:p>
    <w:p w:rsidR="00957C1C" w:rsidRDefault="00957C1C" w:rsidP="006103C3">
      <w:pPr>
        <w:pStyle w:val="Odsekzoznamu"/>
        <w:numPr>
          <w:ilvl w:val="0"/>
          <w:numId w:val="21"/>
        </w:numPr>
        <w:jc w:val="both"/>
        <w:rPr>
          <w:rFonts w:ascii="Times New Roman" w:hAnsi="Times New Roman" w:cs="Times New Roman"/>
          <w:sz w:val="24"/>
          <w:szCs w:val="24"/>
        </w:rPr>
      </w:pPr>
      <w:r>
        <w:rPr>
          <w:rFonts w:ascii="Times New Roman" w:hAnsi="Times New Roman" w:cs="Times New Roman"/>
          <w:sz w:val="24"/>
          <w:szCs w:val="24"/>
        </w:rPr>
        <w:t>Obec vedie úplnú a aktuálnu evidenciu majetku obce prenechaného na užívanie (t.j. v prenájme a vo výpožičke), ako aj jeho prírastky a úbytky.</w:t>
      </w:r>
    </w:p>
    <w:p w:rsidR="00957C1C" w:rsidRDefault="00957C1C" w:rsidP="00957C1C">
      <w:pPr>
        <w:ind w:left="360"/>
        <w:jc w:val="center"/>
        <w:rPr>
          <w:rFonts w:ascii="Times New Roman" w:hAnsi="Times New Roman" w:cs="Times New Roman"/>
          <w:b/>
          <w:sz w:val="24"/>
          <w:szCs w:val="24"/>
        </w:rPr>
      </w:pPr>
      <w:r w:rsidRPr="00957C1C">
        <w:rPr>
          <w:rFonts w:ascii="Times New Roman" w:hAnsi="Times New Roman" w:cs="Times New Roman"/>
          <w:b/>
          <w:sz w:val="24"/>
          <w:szCs w:val="24"/>
        </w:rPr>
        <w:t>§ 1</w:t>
      </w:r>
      <w:r>
        <w:rPr>
          <w:rFonts w:ascii="Times New Roman" w:hAnsi="Times New Roman" w:cs="Times New Roman"/>
          <w:b/>
          <w:sz w:val="24"/>
          <w:szCs w:val="24"/>
        </w:rPr>
        <w:t>3</w:t>
      </w:r>
    </w:p>
    <w:p w:rsidR="00957C1C" w:rsidRDefault="00957C1C" w:rsidP="00957C1C">
      <w:pPr>
        <w:ind w:left="360"/>
        <w:jc w:val="center"/>
        <w:rPr>
          <w:rFonts w:ascii="Times New Roman" w:hAnsi="Times New Roman" w:cs="Times New Roman"/>
          <w:b/>
          <w:sz w:val="24"/>
          <w:szCs w:val="24"/>
        </w:rPr>
      </w:pPr>
      <w:r>
        <w:rPr>
          <w:rFonts w:ascii="Times New Roman" w:hAnsi="Times New Roman" w:cs="Times New Roman"/>
          <w:b/>
          <w:sz w:val="24"/>
          <w:szCs w:val="24"/>
        </w:rPr>
        <w:t>Zmluva o dočasnom užívaní</w:t>
      </w:r>
    </w:p>
    <w:p w:rsidR="00957C1C" w:rsidRPr="00957C1C" w:rsidRDefault="00957C1C" w:rsidP="006103C3">
      <w:pPr>
        <w:pStyle w:val="Odsekzoznamu"/>
        <w:numPr>
          <w:ilvl w:val="0"/>
          <w:numId w:val="22"/>
        </w:numPr>
        <w:jc w:val="both"/>
        <w:rPr>
          <w:rFonts w:ascii="Times New Roman" w:hAnsi="Times New Roman" w:cs="Times New Roman"/>
          <w:sz w:val="24"/>
          <w:szCs w:val="24"/>
        </w:rPr>
      </w:pPr>
      <w:r w:rsidRPr="00957C1C">
        <w:rPr>
          <w:rFonts w:ascii="Times New Roman" w:hAnsi="Times New Roman" w:cs="Times New Roman"/>
          <w:sz w:val="24"/>
          <w:szCs w:val="24"/>
        </w:rPr>
        <w:t>Zmluva o dočasnom užívaní musí obsahovať zákonom stanovené podstatné náležitosti, najmä:</w:t>
      </w:r>
    </w:p>
    <w:p w:rsidR="00957C1C" w:rsidRDefault="00957C1C" w:rsidP="006103C3">
      <w:pPr>
        <w:pStyle w:val="Odsekzoznamu"/>
        <w:numPr>
          <w:ilvl w:val="0"/>
          <w:numId w:val="23"/>
        </w:numPr>
        <w:jc w:val="both"/>
        <w:rPr>
          <w:rFonts w:ascii="Times New Roman" w:hAnsi="Times New Roman" w:cs="Times New Roman"/>
          <w:sz w:val="24"/>
          <w:szCs w:val="24"/>
        </w:rPr>
      </w:pPr>
      <w:r>
        <w:rPr>
          <w:rFonts w:ascii="Times New Roman" w:hAnsi="Times New Roman" w:cs="Times New Roman"/>
          <w:sz w:val="24"/>
          <w:szCs w:val="24"/>
        </w:rPr>
        <w:t>p</w:t>
      </w:r>
      <w:r w:rsidRPr="00957C1C">
        <w:rPr>
          <w:rFonts w:ascii="Times New Roman" w:hAnsi="Times New Roman" w:cs="Times New Roman"/>
          <w:sz w:val="24"/>
          <w:szCs w:val="24"/>
        </w:rPr>
        <w:t>redmet užívania s podrobnou špecifikáciou hnuteľného a nehnuteľného majetku, pohľadávok,, záväzkov a majetkových práv,</w:t>
      </w:r>
    </w:p>
    <w:p w:rsidR="00957C1C" w:rsidRDefault="00957C1C" w:rsidP="006103C3">
      <w:pPr>
        <w:pStyle w:val="Odsekzoznamu"/>
        <w:numPr>
          <w:ilvl w:val="0"/>
          <w:numId w:val="23"/>
        </w:num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účel a spôsob užívania,</w:t>
      </w:r>
    </w:p>
    <w:p w:rsidR="00957C1C" w:rsidRDefault="00D355F0" w:rsidP="006103C3">
      <w:pPr>
        <w:pStyle w:val="Odsekzoznamu"/>
        <w:numPr>
          <w:ilvl w:val="0"/>
          <w:numId w:val="4"/>
        </w:numPr>
        <w:jc w:val="both"/>
        <w:rPr>
          <w:rFonts w:ascii="Times New Roman" w:hAnsi="Times New Roman" w:cs="Times New Roman"/>
          <w:sz w:val="18"/>
          <w:szCs w:val="18"/>
        </w:rPr>
      </w:pPr>
      <w:r w:rsidRPr="00D355F0">
        <w:rPr>
          <w:rFonts w:ascii="Times New Roman" w:hAnsi="Times New Roman" w:cs="Times New Roman"/>
          <w:sz w:val="18"/>
          <w:szCs w:val="18"/>
        </w:rPr>
        <w:t>zák. č. 116/1990</w:t>
      </w:r>
      <w:r>
        <w:rPr>
          <w:rFonts w:ascii="Times New Roman" w:hAnsi="Times New Roman" w:cs="Times New Roman"/>
          <w:sz w:val="18"/>
          <w:szCs w:val="18"/>
        </w:rPr>
        <w:t xml:space="preserve"> Zb. o nájme a podnájme nebytových priestorov v znení neskorších predpisov</w:t>
      </w:r>
    </w:p>
    <w:p w:rsidR="00D355F0" w:rsidRPr="00D355F0" w:rsidRDefault="00D355F0" w:rsidP="006103C3">
      <w:pPr>
        <w:pStyle w:val="Odsekzoznamu"/>
        <w:numPr>
          <w:ilvl w:val="0"/>
          <w:numId w:val="4"/>
        </w:numPr>
        <w:jc w:val="both"/>
        <w:rPr>
          <w:rFonts w:ascii="Times New Roman" w:hAnsi="Times New Roman" w:cs="Times New Roman"/>
          <w:sz w:val="18"/>
          <w:szCs w:val="18"/>
        </w:rPr>
      </w:pPr>
      <w:r w:rsidRPr="00815BA1">
        <w:rPr>
          <w:rFonts w:ascii="Times New Roman" w:hAnsi="Times New Roman" w:cs="Times New Roman"/>
          <w:sz w:val="18"/>
          <w:szCs w:val="18"/>
        </w:rPr>
        <w:t>zák. č. 40/1964 Zb. v znení neskorších predpisov</w:t>
      </w:r>
    </w:p>
    <w:p w:rsidR="00957C1C" w:rsidRDefault="00957C1C" w:rsidP="00957C1C">
      <w:pPr>
        <w:ind w:left="360"/>
        <w:jc w:val="both"/>
        <w:rPr>
          <w:rFonts w:ascii="Times New Roman" w:hAnsi="Times New Roman" w:cs="Times New Roman"/>
          <w:sz w:val="24"/>
          <w:szCs w:val="24"/>
        </w:rPr>
      </w:pPr>
    </w:p>
    <w:p w:rsidR="00957C1C" w:rsidRPr="00957C1C" w:rsidRDefault="00957C1C" w:rsidP="00957C1C">
      <w:pPr>
        <w:ind w:left="360"/>
        <w:jc w:val="both"/>
        <w:rPr>
          <w:rFonts w:ascii="Times New Roman" w:hAnsi="Times New Roman" w:cs="Times New Roman"/>
          <w:sz w:val="24"/>
          <w:szCs w:val="24"/>
        </w:rPr>
      </w:pPr>
      <w:r w:rsidRPr="00957C1C">
        <w:rPr>
          <w:rFonts w:ascii="Times New Roman" w:hAnsi="Times New Roman" w:cs="Times New Roman"/>
          <w:sz w:val="24"/>
          <w:szCs w:val="24"/>
        </w:rPr>
        <w:t>doba užívania,</w:t>
      </w:r>
    </w:p>
    <w:p w:rsidR="00957C1C" w:rsidRDefault="00957C1C" w:rsidP="006103C3">
      <w:pPr>
        <w:pStyle w:val="Odsekzoznamu"/>
        <w:numPr>
          <w:ilvl w:val="0"/>
          <w:numId w:val="23"/>
        </w:numPr>
        <w:jc w:val="both"/>
        <w:rPr>
          <w:rFonts w:ascii="Times New Roman" w:hAnsi="Times New Roman" w:cs="Times New Roman"/>
          <w:sz w:val="24"/>
          <w:szCs w:val="24"/>
        </w:rPr>
      </w:pPr>
      <w:r>
        <w:rPr>
          <w:rFonts w:ascii="Times New Roman" w:hAnsi="Times New Roman" w:cs="Times New Roman"/>
          <w:sz w:val="24"/>
          <w:szCs w:val="24"/>
        </w:rPr>
        <w:t>výška a splatnosť nájomného,</w:t>
      </w:r>
    </w:p>
    <w:p w:rsidR="00957C1C" w:rsidRDefault="00957C1C" w:rsidP="006103C3">
      <w:pPr>
        <w:pStyle w:val="Odsekzoznamu"/>
        <w:numPr>
          <w:ilvl w:val="0"/>
          <w:numId w:val="23"/>
        </w:numPr>
        <w:jc w:val="both"/>
        <w:rPr>
          <w:rFonts w:ascii="Times New Roman" w:hAnsi="Times New Roman" w:cs="Times New Roman"/>
          <w:sz w:val="24"/>
          <w:szCs w:val="24"/>
        </w:rPr>
      </w:pPr>
      <w:r>
        <w:rPr>
          <w:rFonts w:ascii="Times New Roman" w:hAnsi="Times New Roman" w:cs="Times New Roman"/>
          <w:sz w:val="24"/>
          <w:szCs w:val="24"/>
        </w:rPr>
        <w:t>spôsob platenia nájomného</w:t>
      </w:r>
    </w:p>
    <w:p w:rsidR="00957C1C" w:rsidRDefault="00957C1C" w:rsidP="006103C3">
      <w:pPr>
        <w:pStyle w:val="Odsekzoznamu"/>
        <w:numPr>
          <w:ilvl w:val="0"/>
          <w:numId w:val="23"/>
        </w:numPr>
        <w:jc w:val="both"/>
        <w:rPr>
          <w:rFonts w:ascii="Times New Roman" w:hAnsi="Times New Roman" w:cs="Times New Roman"/>
          <w:sz w:val="24"/>
          <w:szCs w:val="24"/>
        </w:rPr>
      </w:pPr>
      <w:r>
        <w:rPr>
          <w:rFonts w:ascii="Times New Roman" w:hAnsi="Times New Roman" w:cs="Times New Roman"/>
          <w:sz w:val="24"/>
          <w:szCs w:val="24"/>
        </w:rPr>
        <w:t>podmienky odstúpenia od zmluvy,</w:t>
      </w:r>
    </w:p>
    <w:p w:rsidR="00957C1C" w:rsidRDefault="00957C1C" w:rsidP="006103C3">
      <w:pPr>
        <w:pStyle w:val="Odsekzoznamu"/>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 ďalšie ustanovenia o:</w:t>
      </w:r>
    </w:p>
    <w:p w:rsidR="00957C1C" w:rsidRDefault="00D355F0" w:rsidP="006103C3">
      <w:pPr>
        <w:pStyle w:val="Odsekzoznamu"/>
        <w:numPr>
          <w:ilvl w:val="0"/>
          <w:numId w:val="24"/>
        </w:numPr>
        <w:jc w:val="both"/>
        <w:rPr>
          <w:rFonts w:ascii="Times New Roman" w:hAnsi="Times New Roman" w:cs="Times New Roman"/>
          <w:sz w:val="24"/>
          <w:szCs w:val="24"/>
        </w:rPr>
      </w:pPr>
      <w:r>
        <w:rPr>
          <w:rFonts w:ascii="Times New Roman" w:hAnsi="Times New Roman" w:cs="Times New Roman"/>
          <w:sz w:val="24"/>
          <w:szCs w:val="24"/>
        </w:rPr>
        <w:t>možnosti zmeny výšky nájomného v prípade zmeny súvisiacich právnych predpisov,</w:t>
      </w:r>
    </w:p>
    <w:p w:rsidR="00D355F0" w:rsidRDefault="00D355F0" w:rsidP="006103C3">
      <w:pPr>
        <w:pStyle w:val="Odsekzoznamu"/>
        <w:numPr>
          <w:ilvl w:val="0"/>
          <w:numId w:val="24"/>
        </w:numPr>
        <w:jc w:val="both"/>
        <w:rPr>
          <w:rFonts w:ascii="Times New Roman" w:hAnsi="Times New Roman" w:cs="Times New Roman"/>
          <w:sz w:val="24"/>
          <w:szCs w:val="24"/>
        </w:rPr>
      </w:pPr>
      <w:r>
        <w:rPr>
          <w:rFonts w:ascii="Times New Roman" w:hAnsi="Times New Roman" w:cs="Times New Roman"/>
          <w:sz w:val="24"/>
          <w:szCs w:val="24"/>
        </w:rPr>
        <w:t>zmene výšky nájomného,</w:t>
      </w:r>
    </w:p>
    <w:p w:rsidR="00D355F0" w:rsidRDefault="00D355F0" w:rsidP="006103C3">
      <w:pPr>
        <w:pStyle w:val="Odsekzoznamu"/>
        <w:numPr>
          <w:ilvl w:val="0"/>
          <w:numId w:val="24"/>
        </w:numPr>
        <w:jc w:val="both"/>
        <w:rPr>
          <w:rFonts w:ascii="Times New Roman" w:hAnsi="Times New Roman" w:cs="Times New Roman"/>
          <w:sz w:val="24"/>
          <w:szCs w:val="24"/>
        </w:rPr>
      </w:pPr>
      <w:r>
        <w:rPr>
          <w:rFonts w:ascii="Times New Roman" w:hAnsi="Times New Roman" w:cs="Times New Roman"/>
          <w:sz w:val="24"/>
          <w:szCs w:val="24"/>
        </w:rPr>
        <w:t>povinnosti nájomcu, alebo osoby, ktorá má vec vo výpožičke, zabezpečiť všetky bezpečnostné, hygienické a protipožiarne opatrenia vyplývajúce z platných právnych predpisov,</w:t>
      </w:r>
    </w:p>
    <w:p w:rsidR="00D355F0" w:rsidRDefault="00D355F0" w:rsidP="006103C3">
      <w:pPr>
        <w:pStyle w:val="Odsekzoznamu"/>
        <w:numPr>
          <w:ilvl w:val="0"/>
          <w:numId w:val="24"/>
        </w:numPr>
        <w:jc w:val="both"/>
        <w:rPr>
          <w:rFonts w:ascii="Times New Roman" w:hAnsi="Times New Roman" w:cs="Times New Roman"/>
          <w:sz w:val="24"/>
          <w:szCs w:val="24"/>
        </w:rPr>
      </w:pPr>
      <w:r>
        <w:rPr>
          <w:rFonts w:ascii="Times New Roman" w:hAnsi="Times New Roman" w:cs="Times New Roman"/>
          <w:sz w:val="24"/>
          <w:szCs w:val="24"/>
        </w:rPr>
        <w:t>kontrole nájmu alebo výpožičky prenajímateľom, resp. vypožičiavateľom,</w:t>
      </w:r>
    </w:p>
    <w:p w:rsidR="00D355F0" w:rsidRDefault="00D355F0" w:rsidP="006103C3">
      <w:pPr>
        <w:pStyle w:val="Odsekzoznamu"/>
        <w:numPr>
          <w:ilvl w:val="0"/>
          <w:numId w:val="24"/>
        </w:numPr>
        <w:jc w:val="both"/>
        <w:rPr>
          <w:rFonts w:ascii="Times New Roman" w:hAnsi="Times New Roman" w:cs="Times New Roman"/>
          <w:sz w:val="24"/>
          <w:szCs w:val="24"/>
        </w:rPr>
      </w:pPr>
      <w:r>
        <w:rPr>
          <w:rFonts w:ascii="Times New Roman" w:hAnsi="Times New Roman" w:cs="Times New Roman"/>
          <w:sz w:val="24"/>
          <w:szCs w:val="24"/>
        </w:rPr>
        <w:t>povinnosti nájomcov najmä majetok hospodárne užívať, chrániť ho pred poškodením, zničením alebo stratou, používať všetky právne prostriedky na ochranu majetku vrátane včasného uplatňovania svojich práv alebo oprávnených záujmov pred príslušnými orgánmi.</w:t>
      </w:r>
    </w:p>
    <w:p w:rsidR="00D355F0" w:rsidRDefault="00D355F0" w:rsidP="006103C3">
      <w:pPr>
        <w:pStyle w:val="Odsekzoznamu"/>
        <w:numPr>
          <w:ilvl w:val="0"/>
          <w:numId w:val="23"/>
        </w:numPr>
        <w:jc w:val="both"/>
        <w:rPr>
          <w:rFonts w:ascii="Times New Roman" w:hAnsi="Times New Roman" w:cs="Times New Roman"/>
          <w:sz w:val="24"/>
          <w:szCs w:val="24"/>
        </w:rPr>
      </w:pPr>
      <w:r>
        <w:rPr>
          <w:rFonts w:ascii="Times New Roman" w:hAnsi="Times New Roman" w:cs="Times New Roman"/>
          <w:sz w:val="24"/>
          <w:szCs w:val="24"/>
        </w:rPr>
        <w:t>Číslo a text uznesenia obecného zastupiteľstva, ktorým bola zmluva schválená (výpis z uznesenia je neoddeliteľnou súčasťou zmluvy).</w:t>
      </w:r>
    </w:p>
    <w:p w:rsidR="00D355F0" w:rsidRDefault="00D355F0" w:rsidP="006103C3">
      <w:pPr>
        <w:pStyle w:val="Odsekzoznamu"/>
        <w:numPr>
          <w:ilvl w:val="0"/>
          <w:numId w:val="22"/>
        </w:numPr>
        <w:jc w:val="both"/>
        <w:rPr>
          <w:rFonts w:ascii="Times New Roman" w:hAnsi="Times New Roman" w:cs="Times New Roman"/>
          <w:sz w:val="24"/>
          <w:szCs w:val="24"/>
        </w:rPr>
      </w:pPr>
      <w:r>
        <w:rPr>
          <w:rFonts w:ascii="Times New Roman" w:hAnsi="Times New Roman" w:cs="Times New Roman"/>
          <w:sz w:val="24"/>
          <w:szCs w:val="24"/>
        </w:rPr>
        <w:t>Prílohou zmluvy o nájme bytu je tzv. evidenčný list, ktorý musí obsahovať kalkuláciu služieb spojených s nájmom,</w:t>
      </w:r>
    </w:p>
    <w:p w:rsidR="00D355F0" w:rsidRDefault="00D355F0" w:rsidP="006103C3">
      <w:pPr>
        <w:pStyle w:val="Odsekzoznamu"/>
        <w:numPr>
          <w:ilvl w:val="0"/>
          <w:numId w:val="22"/>
        </w:numPr>
        <w:jc w:val="both"/>
        <w:rPr>
          <w:rFonts w:ascii="Times New Roman" w:hAnsi="Times New Roman" w:cs="Times New Roman"/>
          <w:sz w:val="24"/>
          <w:szCs w:val="24"/>
        </w:rPr>
      </w:pPr>
      <w:r>
        <w:rPr>
          <w:rFonts w:ascii="Times New Roman" w:hAnsi="Times New Roman" w:cs="Times New Roman"/>
          <w:sz w:val="24"/>
          <w:szCs w:val="24"/>
        </w:rPr>
        <w:t>V zmluve o dočasnom užívaní nehnuteľnosti sú spravidla upravené ďalšie podmienky:</w:t>
      </w:r>
    </w:p>
    <w:p w:rsidR="00957C1C" w:rsidRDefault="00001BD7" w:rsidP="006103C3">
      <w:pPr>
        <w:pStyle w:val="Odsekzoznamu"/>
        <w:numPr>
          <w:ilvl w:val="0"/>
          <w:numId w:val="25"/>
        </w:numPr>
        <w:jc w:val="both"/>
        <w:rPr>
          <w:rFonts w:ascii="Times New Roman" w:hAnsi="Times New Roman" w:cs="Times New Roman"/>
          <w:sz w:val="24"/>
          <w:szCs w:val="24"/>
        </w:rPr>
      </w:pPr>
      <w:r>
        <w:rPr>
          <w:rFonts w:ascii="Times New Roman" w:hAnsi="Times New Roman" w:cs="Times New Roman"/>
          <w:sz w:val="24"/>
          <w:szCs w:val="24"/>
        </w:rPr>
        <w:t>povinnosť užívateľa vykonávať zmeny na predmete užívania len so súhlasom obce,</w:t>
      </w:r>
    </w:p>
    <w:p w:rsidR="00001BD7" w:rsidRDefault="00001BD7" w:rsidP="006103C3">
      <w:pPr>
        <w:pStyle w:val="Odsekzoznamu"/>
        <w:numPr>
          <w:ilvl w:val="0"/>
          <w:numId w:val="25"/>
        </w:numPr>
        <w:jc w:val="both"/>
        <w:rPr>
          <w:rFonts w:ascii="Times New Roman" w:hAnsi="Times New Roman" w:cs="Times New Roman"/>
          <w:sz w:val="24"/>
          <w:szCs w:val="24"/>
        </w:rPr>
      </w:pPr>
      <w:r>
        <w:rPr>
          <w:rFonts w:ascii="Times New Roman" w:hAnsi="Times New Roman" w:cs="Times New Roman"/>
          <w:sz w:val="24"/>
          <w:szCs w:val="24"/>
        </w:rPr>
        <w:t>povinnosť užívateľa vykonávať na predmete užívania bežnú údržbu a drobné opravy,</w:t>
      </w:r>
    </w:p>
    <w:p w:rsidR="00D355F0" w:rsidRDefault="00001BD7" w:rsidP="006103C3">
      <w:pPr>
        <w:pStyle w:val="Odsekzoznamu"/>
        <w:numPr>
          <w:ilvl w:val="0"/>
          <w:numId w:val="25"/>
        </w:numPr>
        <w:jc w:val="both"/>
        <w:rPr>
          <w:rFonts w:ascii="Times New Roman" w:hAnsi="Times New Roman" w:cs="Times New Roman"/>
          <w:sz w:val="24"/>
          <w:szCs w:val="24"/>
        </w:rPr>
      </w:pPr>
      <w:r w:rsidRPr="00001BD7">
        <w:rPr>
          <w:rFonts w:ascii="Times New Roman" w:hAnsi="Times New Roman" w:cs="Times New Roman"/>
          <w:sz w:val="24"/>
          <w:szCs w:val="24"/>
        </w:rPr>
        <w:t>starostlivosť o predmet užívania, ako napríklad povinnosť</w:t>
      </w:r>
      <w:r>
        <w:rPr>
          <w:rFonts w:ascii="Times New Roman" w:hAnsi="Times New Roman" w:cs="Times New Roman"/>
          <w:sz w:val="24"/>
          <w:szCs w:val="24"/>
        </w:rPr>
        <w:t xml:space="preserve"> </w:t>
      </w:r>
      <w:r w:rsidRPr="00001BD7">
        <w:rPr>
          <w:rFonts w:ascii="Times New Roman" w:hAnsi="Times New Roman" w:cs="Times New Roman"/>
          <w:sz w:val="24"/>
          <w:szCs w:val="24"/>
        </w:rPr>
        <w:t>vykonávať</w:t>
      </w:r>
      <w:r>
        <w:rPr>
          <w:rFonts w:ascii="Times New Roman" w:hAnsi="Times New Roman" w:cs="Times New Roman"/>
          <w:sz w:val="24"/>
          <w:szCs w:val="24"/>
        </w:rPr>
        <w:t xml:space="preserve"> </w:t>
      </w:r>
      <w:r w:rsidRPr="00001BD7">
        <w:rPr>
          <w:rFonts w:ascii="Times New Roman" w:hAnsi="Times New Roman" w:cs="Times New Roman"/>
          <w:sz w:val="24"/>
          <w:szCs w:val="24"/>
        </w:rPr>
        <w:t>revízie bleskozvodov, elektroinštalácie, prostriedkov požiarnej ochrany a technického zabezpečenia v zákonných lehotách</w:t>
      </w:r>
      <w:r>
        <w:rPr>
          <w:rFonts w:ascii="Times New Roman" w:hAnsi="Times New Roman" w:cs="Times New Roman"/>
          <w:sz w:val="24"/>
          <w:szCs w:val="24"/>
        </w:rPr>
        <w:t>, o čom písomne informuje prenajímateľa, resp. požičiavateľa,</w:t>
      </w:r>
    </w:p>
    <w:p w:rsidR="00001BD7" w:rsidRPr="008E3F94" w:rsidRDefault="00001BD7" w:rsidP="006103C3">
      <w:pPr>
        <w:pStyle w:val="Odsekzoznamu"/>
        <w:numPr>
          <w:ilvl w:val="0"/>
          <w:numId w:val="25"/>
        </w:numPr>
        <w:jc w:val="both"/>
        <w:rPr>
          <w:rFonts w:ascii="Times New Roman" w:hAnsi="Times New Roman" w:cs="Times New Roman"/>
          <w:sz w:val="24"/>
          <w:szCs w:val="24"/>
        </w:rPr>
      </w:pPr>
      <w:r>
        <w:rPr>
          <w:rFonts w:ascii="Times New Roman" w:hAnsi="Times New Roman" w:cs="Times New Roman"/>
          <w:sz w:val="24"/>
          <w:szCs w:val="24"/>
        </w:rPr>
        <w:t>povinnosť užívateľa starať sa o predmet užívania tak, aby na veci nevznikla škoda a neutrpela dobrá povesť obce.</w:t>
      </w:r>
    </w:p>
    <w:p w:rsidR="008E3F94" w:rsidRDefault="008E3F94" w:rsidP="008E3F94">
      <w:pPr>
        <w:ind w:left="360"/>
        <w:jc w:val="center"/>
        <w:rPr>
          <w:rFonts w:ascii="Times New Roman" w:hAnsi="Times New Roman" w:cs="Times New Roman"/>
          <w:b/>
          <w:sz w:val="24"/>
          <w:szCs w:val="24"/>
        </w:rPr>
      </w:pPr>
      <w:r w:rsidRPr="00957C1C">
        <w:rPr>
          <w:rFonts w:ascii="Times New Roman" w:hAnsi="Times New Roman" w:cs="Times New Roman"/>
          <w:b/>
          <w:sz w:val="24"/>
          <w:szCs w:val="24"/>
        </w:rPr>
        <w:t>§ 1</w:t>
      </w:r>
      <w:r>
        <w:rPr>
          <w:rFonts w:ascii="Times New Roman" w:hAnsi="Times New Roman" w:cs="Times New Roman"/>
          <w:b/>
          <w:sz w:val="24"/>
          <w:szCs w:val="24"/>
        </w:rPr>
        <w:t>4</w:t>
      </w:r>
    </w:p>
    <w:p w:rsidR="008E3F94" w:rsidRDefault="008E3F94" w:rsidP="008E3F94">
      <w:pPr>
        <w:ind w:left="360"/>
        <w:jc w:val="center"/>
        <w:rPr>
          <w:rFonts w:ascii="Times New Roman" w:hAnsi="Times New Roman" w:cs="Times New Roman"/>
          <w:b/>
          <w:sz w:val="24"/>
          <w:szCs w:val="24"/>
        </w:rPr>
      </w:pPr>
      <w:r>
        <w:rPr>
          <w:rFonts w:ascii="Times New Roman" w:hAnsi="Times New Roman" w:cs="Times New Roman"/>
          <w:b/>
          <w:sz w:val="24"/>
          <w:szCs w:val="24"/>
        </w:rPr>
        <w:t>Výpožička majetku</w:t>
      </w:r>
    </w:p>
    <w:p w:rsidR="008E3F94" w:rsidRDefault="008E3F94" w:rsidP="006103C3">
      <w:pPr>
        <w:pStyle w:val="Odsekzoznamu"/>
        <w:numPr>
          <w:ilvl w:val="0"/>
          <w:numId w:val="26"/>
        </w:numPr>
        <w:ind w:left="360"/>
        <w:jc w:val="both"/>
        <w:rPr>
          <w:rFonts w:ascii="Times New Roman" w:hAnsi="Times New Roman" w:cs="Times New Roman"/>
          <w:sz w:val="24"/>
          <w:szCs w:val="24"/>
        </w:rPr>
      </w:pPr>
      <w:r w:rsidRPr="008E3F94">
        <w:rPr>
          <w:rFonts w:ascii="Times New Roman" w:hAnsi="Times New Roman" w:cs="Times New Roman"/>
          <w:sz w:val="24"/>
          <w:szCs w:val="24"/>
        </w:rPr>
        <w:t xml:space="preserve">Požičiavateľ hospodáriaci s hnuteľným alebo nehnuteľným majetkom, môže v záujme naplnenia úloh obce pri výkone samosprávy alebo na uspokojenie oprávnených </w:t>
      </w:r>
      <w:r>
        <w:rPr>
          <w:rFonts w:ascii="Times New Roman" w:hAnsi="Times New Roman" w:cs="Times New Roman"/>
          <w:sz w:val="24"/>
          <w:szCs w:val="24"/>
        </w:rPr>
        <w:t>potrieb obyvateľov obce</w:t>
      </w:r>
      <w:r>
        <w:rPr>
          <w:rFonts w:ascii="Times New Roman" w:hAnsi="Times New Roman" w:cs="Times New Roman"/>
          <w:sz w:val="24"/>
          <w:szCs w:val="24"/>
          <w:vertAlign w:val="superscript"/>
        </w:rPr>
        <w:t>20)</w:t>
      </w:r>
      <w:r>
        <w:rPr>
          <w:rFonts w:ascii="Times New Roman" w:hAnsi="Times New Roman" w:cs="Times New Roman"/>
          <w:sz w:val="24"/>
          <w:szCs w:val="24"/>
        </w:rPr>
        <w:t xml:space="preserve"> tento majetok vypožičať fyzickým alebo právnickým osobám (ďalej “vypožičiavateľ“) na základe písomnej zmluvy o výpožičke</w:t>
      </w:r>
      <w:r>
        <w:rPr>
          <w:rFonts w:ascii="Times New Roman" w:hAnsi="Times New Roman" w:cs="Times New Roman"/>
          <w:sz w:val="24"/>
          <w:szCs w:val="24"/>
          <w:vertAlign w:val="superscript"/>
        </w:rPr>
        <w:t>21)</w:t>
      </w:r>
      <w:r>
        <w:rPr>
          <w:rFonts w:ascii="Times New Roman" w:hAnsi="Times New Roman" w:cs="Times New Roman"/>
          <w:sz w:val="24"/>
          <w:szCs w:val="24"/>
        </w:rPr>
        <w:t>.</w:t>
      </w:r>
    </w:p>
    <w:p w:rsidR="008E3F94" w:rsidRDefault="008E3F94" w:rsidP="006103C3">
      <w:pPr>
        <w:pStyle w:val="Odsekzoznamu"/>
        <w:numPr>
          <w:ilvl w:val="0"/>
          <w:numId w:val="26"/>
        </w:numPr>
        <w:pBdr>
          <w:bottom w:val="single" w:sz="12" w:space="1" w:color="auto"/>
        </w:pBdr>
        <w:ind w:left="360"/>
        <w:jc w:val="both"/>
        <w:rPr>
          <w:rFonts w:ascii="Times New Roman" w:hAnsi="Times New Roman" w:cs="Times New Roman"/>
          <w:sz w:val="24"/>
          <w:szCs w:val="24"/>
        </w:rPr>
      </w:pPr>
      <w:r>
        <w:rPr>
          <w:rFonts w:ascii="Times New Roman" w:hAnsi="Times New Roman" w:cs="Times New Roman"/>
          <w:sz w:val="24"/>
          <w:szCs w:val="24"/>
        </w:rPr>
        <w:t>Zmluvy o výpožičke možno uzatvoriť za podmienok:</w:t>
      </w:r>
    </w:p>
    <w:p w:rsidR="00B50E98" w:rsidRPr="00B50E98" w:rsidRDefault="00B50E98" w:rsidP="006103C3">
      <w:pPr>
        <w:pStyle w:val="Odsekzoznamu"/>
        <w:numPr>
          <w:ilvl w:val="0"/>
          <w:numId w:val="4"/>
        </w:numPr>
        <w:jc w:val="both"/>
        <w:rPr>
          <w:rFonts w:ascii="Times New Roman" w:hAnsi="Times New Roman" w:cs="Times New Roman"/>
          <w:sz w:val="18"/>
          <w:szCs w:val="18"/>
          <w:vertAlign w:val="superscript"/>
        </w:rPr>
      </w:pPr>
      <w:r>
        <w:rPr>
          <w:rFonts w:ascii="Times New Roman" w:hAnsi="Times New Roman" w:cs="Times New Roman"/>
          <w:sz w:val="18"/>
          <w:szCs w:val="18"/>
        </w:rPr>
        <w:t xml:space="preserve">§ 2 ods. 1 a § 4 ods. 3 </w:t>
      </w:r>
      <w:r w:rsidRPr="00815BA1">
        <w:rPr>
          <w:rFonts w:ascii="Times New Roman" w:hAnsi="Times New Roman" w:cs="Times New Roman"/>
          <w:sz w:val="18"/>
          <w:szCs w:val="18"/>
        </w:rPr>
        <w:t>zák. č. 369/1990 Zb. o obecnom zriadení v znení neskorších predpisov</w:t>
      </w:r>
    </w:p>
    <w:p w:rsidR="00B50E98" w:rsidRPr="00815BA1" w:rsidRDefault="00B50E98" w:rsidP="006103C3">
      <w:pPr>
        <w:pStyle w:val="Odsekzoznamu"/>
        <w:numPr>
          <w:ilvl w:val="0"/>
          <w:numId w:val="4"/>
        </w:numPr>
        <w:jc w:val="both"/>
        <w:rPr>
          <w:rFonts w:ascii="Times New Roman" w:hAnsi="Times New Roman" w:cs="Times New Roman"/>
          <w:sz w:val="18"/>
          <w:szCs w:val="18"/>
        </w:rPr>
      </w:pPr>
      <w:r>
        <w:rPr>
          <w:rFonts w:ascii="Times New Roman" w:hAnsi="Times New Roman" w:cs="Times New Roman"/>
          <w:sz w:val="18"/>
          <w:szCs w:val="18"/>
        </w:rPr>
        <w:t xml:space="preserve">§ 659  . </w:t>
      </w:r>
      <w:r w:rsidRPr="00815BA1">
        <w:rPr>
          <w:rFonts w:ascii="Times New Roman" w:hAnsi="Times New Roman" w:cs="Times New Roman"/>
          <w:sz w:val="18"/>
          <w:szCs w:val="18"/>
        </w:rPr>
        <w:t>Občianskeho zákonníka (zák. č. 40/1964 Zb. v znení neskorších predpisov)</w:t>
      </w:r>
    </w:p>
    <w:p w:rsidR="00B50E98" w:rsidRPr="00B50E98" w:rsidRDefault="00B50E98" w:rsidP="00B50E98">
      <w:pPr>
        <w:ind w:left="360"/>
        <w:jc w:val="both"/>
        <w:rPr>
          <w:rFonts w:ascii="Times New Roman" w:hAnsi="Times New Roman" w:cs="Times New Roman"/>
          <w:sz w:val="18"/>
          <w:szCs w:val="18"/>
          <w:vertAlign w:val="superscript"/>
        </w:rPr>
      </w:pPr>
    </w:p>
    <w:p w:rsidR="00B50E98" w:rsidRPr="00B50E98" w:rsidRDefault="00B50E98" w:rsidP="00B50E98">
      <w:pPr>
        <w:jc w:val="both"/>
        <w:rPr>
          <w:rFonts w:ascii="Times New Roman" w:hAnsi="Times New Roman" w:cs="Times New Roman"/>
          <w:sz w:val="24"/>
          <w:szCs w:val="24"/>
        </w:rPr>
      </w:pPr>
    </w:p>
    <w:p w:rsidR="008E3F94" w:rsidRDefault="00F556CB" w:rsidP="006103C3">
      <w:pPr>
        <w:pStyle w:val="Odsekzoznamu"/>
        <w:numPr>
          <w:ilvl w:val="0"/>
          <w:numId w:val="27"/>
        </w:numPr>
        <w:jc w:val="both"/>
        <w:rPr>
          <w:rFonts w:ascii="Times New Roman" w:hAnsi="Times New Roman" w:cs="Times New Roman"/>
          <w:sz w:val="24"/>
          <w:szCs w:val="24"/>
        </w:rPr>
      </w:pPr>
      <w:r>
        <w:rPr>
          <w:rFonts w:ascii="Times New Roman" w:hAnsi="Times New Roman" w:cs="Times New Roman"/>
          <w:sz w:val="24"/>
          <w:szCs w:val="24"/>
        </w:rPr>
        <w:lastRenderedPageBreak/>
        <w:t>v</w:t>
      </w:r>
      <w:r w:rsidR="008E3F94">
        <w:rPr>
          <w:rFonts w:ascii="Times New Roman" w:hAnsi="Times New Roman" w:cs="Times New Roman"/>
          <w:sz w:val="24"/>
          <w:szCs w:val="24"/>
        </w:rPr>
        <w:t>ypožičiavateľ je obyvateľom obce alebo – ak ide o právnickú osobu ktorá má</w:t>
      </w:r>
      <w:r w:rsidR="00454796">
        <w:rPr>
          <w:rFonts w:ascii="Times New Roman" w:hAnsi="Times New Roman" w:cs="Times New Roman"/>
          <w:sz w:val="24"/>
          <w:szCs w:val="24"/>
        </w:rPr>
        <w:t xml:space="preserve">         </w:t>
      </w:r>
      <w:r w:rsidR="008E3F94">
        <w:rPr>
          <w:rFonts w:ascii="Times New Roman" w:hAnsi="Times New Roman" w:cs="Times New Roman"/>
          <w:sz w:val="24"/>
          <w:szCs w:val="24"/>
        </w:rPr>
        <w:t xml:space="preserve"> na území obce sídlo,</w:t>
      </w:r>
    </w:p>
    <w:p w:rsidR="008E3F94" w:rsidRDefault="00F556CB" w:rsidP="006103C3">
      <w:pPr>
        <w:pStyle w:val="Odsekzoznamu"/>
        <w:numPr>
          <w:ilvl w:val="0"/>
          <w:numId w:val="27"/>
        </w:numPr>
        <w:jc w:val="both"/>
        <w:rPr>
          <w:rFonts w:ascii="Times New Roman" w:hAnsi="Times New Roman" w:cs="Times New Roman"/>
          <w:sz w:val="24"/>
          <w:szCs w:val="24"/>
        </w:rPr>
      </w:pPr>
      <w:r>
        <w:rPr>
          <w:rFonts w:ascii="Times New Roman" w:hAnsi="Times New Roman" w:cs="Times New Roman"/>
          <w:sz w:val="24"/>
          <w:szCs w:val="24"/>
        </w:rPr>
        <w:t>v</w:t>
      </w:r>
      <w:r w:rsidR="008E3F94">
        <w:rPr>
          <w:rFonts w:ascii="Times New Roman" w:hAnsi="Times New Roman" w:cs="Times New Roman"/>
          <w:sz w:val="24"/>
          <w:szCs w:val="24"/>
        </w:rPr>
        <w:t>ypožičiavateľ plní v obci verejnoprospešné funkcie</w:t>
      </w:r>
    </w:p>
    <w:p w:rsidR="00F556CB" w:rsidRDefault="00F556CB" w:rsidP="006103C3">
      <w:pPr>
        <w:pStyle w:val="Odsekzoznamu"/>
        <w:numPr>
          <w:ilvl w:val="0"/>
          <w:numId w:val="26"/>
        </w:numPr>
        <w:jc w:val="both"/>
        <w:rPr>
          <w:rFonts w:ascii="Times New Roman" w:hAnsi="Times New Roman" w:cs="Times New Roman"/>
          <w:sz w:val="24"/>
          <w:szCs w:val="24"/>
        </w:rPr>
      </w:pPr>
      <w:r>
        <w:rPr>
          <w:rFonts w:ascii="Times New Roman" w:hAnsi="Times New Roman" w:cs="Times New Roman"/>
          <w:sz w:val="24"/>
          <w:szCs w:val="24"/>
        </w:rPr>
        <w:t>Zmluva o výpožičke musí spĺňať náležitosti zmluvy o dočasnom užívaní.</w:t>
      </w:r>
    </w:p>
    <w:p w:rsidR="008E3F94" w:rsidRDefault="00F556CB" w:rsidP="006103C3">
      <w:pPr>
        <w:pStyle w:val="Odsekzoznamu"/>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 Ak vypožičiavateľ neužíva vec riadne alebo ak ju užíva v rozpore so zmluvou o výpožičke alebo s týmito zásadami, požičiavateľ si uplatní právo na vrátenie veci.</w:t>
      </w:r>
    </w:p>
    <w:p w:rsidR="00B50E98" w:rsidRPr="00B50E98" w:rsidRDefault="00B50E98" w:rsidP="00B50E98">
      <w:pPr>
        <w:ind w:left="360"/>
        <w:jc w:val="center"/>
        <w:rPr>
          <w:rFonts w:ascii="Times New Roman" w:hAnsi="Times New Roman" w:cs="Times New Roman"/>
          <w:b/>
          <w:sz w:val="24"/>
          <w:szCs w:val="24"/>
        </w:rPr>
      </w:pPr>
    </w:p>
    <w:p w:rsidR="00B50E98" w:rsidRDefault="00B50E98" w:rsidP="00B50E98">
      <w:pPr>
        <w:ind w:left="360"/>
        <w:jc w:val="center"/>
        <w:rPr>
          <w:rFonts w:ascii="Times New Roman" w:hAnsi="Times New Roman" w:cs="Times New Roman"/>
          <w:b/>
          <w:sz w:val="24"/>
          <w:szCs w:val="24"/>
        </w:rPr>
      </w:pPr>
      <w:r w:rsidRPr="00B50E98">
        <w:rPr>
          <w:rFonts w:ascii="Times New Roman" w:hAnsi="Times New Roman" w:cs="Times New Roman"/>
          <w:b/>
          <w:sz w:val="24"/>
          <w:szCs w:val="24"/>
        </w:rPr>
        <w:t>§ 1</w:t>
      </w:r>
      <w:r>
        <w:rPr>
          <w:rFonts w:ascii="Times New Roman" w:hAnsi="Times New Roman" w:cs="Times New Roman"/>
          <w:b/>
          <w:sz w:val="24"/>
          <w:szCs w:val="24"/>
        </w:rPr>
        <w:t>5</w:t>
      </w:r>
    </w:p>
    <w:p w:rsidR="00B50E98" w:rsidRDefault="00B50E98" w:rsidP="00B50E98">
      <w:pPr>
        <w:ind w:left="360"/>
        <w:jc w:val="center"/>
        <w:rPr>
          <w:rFonts w:ascii="Times New Roman" w:hAnsi="Times New Roman" w:cs="Times New Roman"/>
          <w:b/>
          <w:sz w:val="24"/>
          <w:szCs w:val="24"/>
        </w:rPr>
      </w:pPr>
      <w:r>
        <w:rPr>
          <w:rFonts w:ascii="Times New Roman" w:hAnsi="Times New Roman" w:cs="Times New Roman"/>
          <w:b/>
          <w:sz w:val="24"/>
          <w:szCs w:val="24"/>
        </w:rPr>
        <w:t>Prenájom majetku</w:t>
      </w:r>
    </w:p>
    <w:p w:rsidR="00B50E98" w:rsidRDefault="00B50E98" w:rsidP="006103C3">
      <w:pPr>
        <w:pStyle w:val="Odsekzoznamu"/>
        <w:numPr>
          <w:ilvl w:val="0"/>
          <w:numId w:val="28"/>
        </w:numPr>
        <w:jc w:val="both"/>
        <w:rPr>
          <w:rFonts w:ascii="Times New Roman" w:hAnsi="Times New Roman" w:cs="Times New Roman"/>
          <w:sz w:val="24"/>
          <w:szCs w:val="24"/>
        </w:rPr>
      </w:pPr>
      <w:r>
        <w:rPr>
          <w:rFonts w:ascii="Times New Roman" w:hAnsi="Times New Roman" w:cs="Times New Roman"/>
          <w:sz w:val="24"/>
          <w:szCs w:val="24"/>
        </w:rPr>
        <w:t>Príspevkové a rozpočtové organizácie obce a obchodné spoločnosti s obchodným podielom obce, môžu uzatvárať zmluvy o nájme časti spravovaného majetku obce</w:t>
      </w:r>
    </w:p>
    <w:p w:rsidR="00B50E98" w:rsidRDefault="00465ABB" w:rsidP="006103C3">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n</w:t>
      </w:r>
      <w:r w:rsidR="00B50E98">
        <w:rPr>
          <w:rFonts w:ascii="Times New Roman" w:hAnsi="Times New Roman" w:cs="Times New Roman"/>
          <w:sz w:val="24"/>
          <w:szCs w:val="24"/>
        </w:rPr>
        <w:t>a dobu určitú, najviac na dobu 1 rok, na základe predchádzajúceho písomného súhlasu starostu obce</w:t>
      </w:r>
      <w:r>
        <w:rPr>
          <w:rFonts w:ascii="Times New Roman" w:hAnsi="Times New Roman" w:cs="Times New Roman"/>
          <w:sz w:val="24"/>
          <w:szCs w:val="24"/>
        </w:rPr>
        <w:t>,</w:t>
      </w:r>
    </w:p>
    <w:p w:rsidR="00465ABB" w:rsidRDefault="00465ABB" w:rsidP="006103C3">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na dobu určitú, na dobu viac ako jeden rok, na základe predchádzajúceho súhlasu obecného zastupiteľstva,</w:t>
      </w:r>
    </w:p>
    <w:p w:rsidR="00B50E98" w:rsidRDefault="00465ABB" w:rsidP="006103C3">
      <w:pPr>
        <w:pStyle w:val="Odsekzoznamu"/>
        <w:numPr>
          <w:ilvl w:val="0"/>
          <w:numId w:val="28"/>
        </w:numPr>
        <w:jc w:val="both"/>
        <w:rPr>
          <w:rFonts w:ascii="Times New Roman" w:hAnsi="Times New Roman" w:cs="Times New Roman"/>
          <w:sz w:val="24"/>
          <w:szCs w:val="24"/>
        </w:rPr>
      </w:pPr>
      <w:r>
        <w:rPr>
          <w:rFonts w:ascii="Times New Roman" w:hAnsi="Times New Roman" w:cs="Times New Roman"/>
          <w:sz w:val="24"/>
          <w:szCs w:val="24"/>
        </w:rPr>
        <w:t>Zmluva o nájme musí spĺňať náležitosti zmluvy o dočasnom užívaní.</w:t>
      </w:r>
    </w:p>
    <w:p w:rsidR="00465ABB" w:rsidRDefault="00465ABB" w:rsidP="006103C3">
      <w:pPr>
        <w:pStyle w:val="Odsekzoznamu"/>
        <w:numPr>
          <w:ilvl w:val="0"/>
          <w:numId w:val="28"/>
        </w:numPr>
        <w:jc w:val="both"/>
        <w:rPr>
          <w:rFonts w:ascii="Times New Roman" w:hAnsi="Times New Roman" w:cs="Times New Roman"/>
          <w:sz w:val="24"/>
          <w:szCs w:val="24"/>
        </w:rPr>
      </w:pPr>
      <w:r>
        <w:rPr>
          <w:rFonts w:ascii="Times New Roman" w:hAnsi="Times New Roman" w:cs="Times New Roman"/>
          <w:sz w:val="24"/>
          <w:szCs w:val="24"/>
        </w:rPr>
        <w:t>Pri prenechávaní majetku obce do nájmu je obec povinná primerane použiť ustanovenia § 17, § 19, § 21 a § 23 týchto Zásad. Uvedené sa nevzťahuje na:</w:t>
      </w:r>
    </w:p>
    <w:p w:rsidR="00B50E98" w:rsidRDefault="00760154" w:rsidP="006103C3">
      <w:pPr>
        <w:pStyle w:val="Odsekzoznamu"/>
        <w:numPr>
          <w:ilvl w:val="0"/>
          <w:numId w:val="30"/>
        </w:numPr>
        <w:jc w:val="both"/>
        <w:rPr>
          <w:rFonts w:ascii="Times New Roman" w:hAnsi="Times New Roman" w:cs="Times New Roman"/>
          <w:sz w:val="24"/>
          <w:szCs w:val="24"/>
        </w:rPr>
      </w:pPr>
      <w:r>
        <w:rPr>
          <w:rFonts w:ascii="Times New Roman" w:hAnsi="Times New Roman" w:cs="Times New Roman"/>
          <w:sz w:val="24"/>
          <w:szCs w:val="24"/>
        </w:rPr>
        <w:t>n</w:t>
      </w:r>
      <w:r w:rsidR="00465ABB">
        <w:rPr>
          <w:rFonts w:ascii="Times New Roman" w:hAnsi="Times New Roman" w:cs="Times New Roman"/>
          <w:sz w:val="24"/>
          <w:szCs w:val="24"/>
        </w:rPr>
        <w:t>ájom hnuteľnej veci vo vlastníctve obce, ktorej zostatková cena je nižšia ako 3 500 Eur</w:t>
      </w:r>
      <w:r>
        <w:rPr>
          <w:rFonts w:ascii="Times New Roman" w:hAnsi="Times New Roman" w:cs="Times New Roman"/>
          <w:sz w:val="24"/>
          <w:szCs w:val="24"/>
        </w:rPr>
        <w:t>,</w:t>
      </w:r>
    </w:p>
    <w:p w:rsidR="00760154" w:rsidRDefault="00760154" w:rsidP="006103C3">
      <w:pPr>
        <w:pStyle w:val="Odsekzoznamu"/>
        <w:numPr>
          <w:ilvl w:val="0"/>
          <w:numId w:val="30"/>
        </w:numPr>
        <w:jc w:val="both"/>
        <w:rPr>
          <w:rFonts w:ascii="Times New Roman" w:hAnsi="Times New Roman" w:cs="Times New Roman"/>
          <w:sz w:val="24"/>
          <w:szCs w:val="24"/>
        </w:rPr>
      </w:pPr>
      <w:r>
        <w:rPr>
          <w:rFonts w:ascii="Times New Roman" w:hAnsi="Times New Roman" w:cs="Times New Roman"/>
          <w:sz w:val="24"/>
          <w:szCs w:val="24"/>
        </w:rPr>
        <w:t>nájom majetku obce, ktorého trvanie s tým istým nájomcom neprekročí desať dní v kalendárnom mesiaci</w:t>
      </w:r>
    </w:p>
    <w:p w:rsidR="00760154" w:rsidRDefault="00760154" w:rsidP="006103C3">
      <w:pPr>
        <w:pStyle w:val="Odsekzoznamu"/>
        <w:numPr>
          <w:ilvl w:val="0"/>
          <w:numId w:val="30"/>
        </w:numPr>
        <w:jc w:val="both"/>
        <w:rPr>
          <w:rFonts w:ascii="Times New Roman" w:hAnsi="Times New Roman" w:cs="Times New Roman"/>
          <w:sz w:val="24"/>
          <w:szCs w:val="24"/>
        </w:rPr>
      </w:pPr>
      <w:r>
        <w:rPr>
          <w:rFonts w:ascii="Times New Roman" w:hAnsi="Times New Roman" w:cs="Times New Roman"/>
          <w:sz w:val="24"/>
          <w:szCs w:val="24"/>
        </w:rPr>
        <w:t>nájmy majetku obce z dôvodu hodného osobitného zreteľa, o ktorých obecné zastupiteľstvo rozhodne 3/5 väčšinou všetkých poslancov, pričom osobitný zreteľ musí byť zdôvodnený, zámer prenajať majetok týmto spôsobom je obec povinná zverejniť najmenej 15 dní pred schvaľovaním nájmu obecným zastupiteľstvo na svojej úradnej tabuli a na svojej internetovej stránke, pričom tento zámer musí byť zverejnený počas celej doby.</w:t>
      </w:r>
    </w:p>
    <w:p w:rsidR="00760154" w:rsidRDefault="00760154" w:rsidP="00760154">
      <w:pPr>
        <w:ind w:left="360"/>
        <w:jc w:val="center"/>
        <w:rPr>
          <w:rFonts w:ascii="Times New Roman" w:hAnsi="Times New Roman" w:cs="Times New Roman"/>
          <w:b/>
          <w:sz w:val="24"/>
          <w:szCs w:val="24"/>
        </w:rPr>
      </w:pPr>
      <w:r w:rsidRPr="00760154">
        <w:rPr>
          <w:rFonts w:ascii="Times New Roman" w:hAnsi="Times New Roman" w:cs="Times New Roman"/>
          <w:b/>
          <w:sz w:val="24"/>
          <w:szCs w:val="24"/>
        </w:rPr>
        <w:t>§ 1</w:t>
      </w:r>
      <w:r>
        <w:rPr>
          <w:rFonts w:ascii="Times New Roman" w:hAnsi="Times New Roman" w:cs="Times New Roman"/>
          <w:b/>
          <w:sz w:val="24"/>
          <w:szCs w:val="24"/>
        </w:rPr>
        <w:t>6</w:t>
      </w:r>
    </w:p>
    <w:p w:rsidR="00760154" w:rsidRDefault="00760154" w:rsidP="00760154">
      <w:pPr>
        <w:ind w:left="360"/>
        <w:jc w:val="center"/>
        <w:rPr>
          <w:rFonts w:ascii="Times New Roman" w:hAnsi="Times New Roman" w:cs="Times New Roman"/>
          <w:b/>
          <w:sz w:val="24"/>
          <w:szCs w:val="24"/>
        </w:rPr>
      </w:pPr>
      <w:r>
        <w:rPr>
          <w:rFonts w:ascii="Times New Roman" w:hAnsi="Times New Roman" w:cs="Times New Roman"/>
          <w:b/>
          <w:sz w:val="24"/>
          <w:szCs w:val="24"/>
        </w:rPr>
        <w:t>Úprava a rekonštrukcia nebytových priestorov na účely nájmu (výpožičky)</w:t>
      </w:r>
    </w:p>
    <w:p w:rsidR="00760154" w:rsidRDefault="00760154" w:rsidP="006103C3">
      <w:pPr>
        <w:pStyle w:val="Odsekzoznamu"/>
        <w:numPr>
          <w:ilvl w:val="0"/>
          <w:numId w:val="31"/>
        </w:numPr>
        <w:jc w:val="both"/>
        <w:rPr>
          <w:rFonts w:ascii="Times New Roman" w:hAnsi="Times New Roman" w:cs="Times New Roman"/>
          <w:sz w:val="24"/>
          <w:szCs w:val="24"/>
        </w:rPr>
      </w:pPr>
      <w:r>
        <w:rPr>
          <w:rFonts w:ascii="Times New Roman" w:hAnsi="Times New Roman" w:cs="Times New Roman"/>
          <w:sz w:val="24"/>
          <w:szCs w:val="24"/>
        </w:rPr>
        <w:t>V prípade, že si nebytový priestor vyžaduje úpravy, opravy alebo rekonštrukciu pred začatím alebo počas trvania nájomného (výpožičkového) vzťahu, a pokiaľ sa nájomca rozhodne vykonať zásah do predmetu nájmu formou nevyhnutných investícií nutných na to, aby predmet dočasného užívania zodpovedal podmienkam pre jeho riadne užívanie za daným účelom dočasného užívania, môže nájomca (vypožičiavateľ) začať s vykonávaním nevyhnutných investícií až po predchádzajúcom súhlase obecného zastupiteľstva a rozhodnutí príslušného stavebného úradu, pokiaľ to rozsah diela vyžaduje:</w:t>
      </w:r>
    </w:p>
    <w:p w:rsidR="008A4934" w:rsidRDefault="008A4934" w:rsidP="008A4934">
      <w:pPr>
        <w:ind w:left="360"/>
        <w:jc w:val="both"/>
        <w:rPr>
          <w:rFonts w:ascii="Times New Roman" w:hAnsi="Times New Roman" w:cs="Times New Roman"/>
          <w:sz w:val="24"/>
          <w:szCs w:val="24"/>
        </w:rPr>
      </w:pPr>
    </w:p>
    <w:p w:rsidR="008A4934" w:rsidRPr="008A4934" w:rsidRDefault="008A4934" w:rsidP="008A4934">
      <w:pPr>
        <w:ind w:left="360"/>
        <w:jc w:val="both"/>
        <w:rPr>
          <w:rFonts w:ascii="Times New Roman" w:hAnsi="Times New Roman" w:cs="Times New Roman"/>
          <w:sz w:val="24"/>
          <w:szCs w:val="24"/>
        </w:rPr>
      </w:pPr>
    </w:p>
    <w:p w:rsidR="008A4934" w:rsidRDefault="00760154" w:rsidP="006103C3">
      <w:pPr>
        <w:pStyle w:val="Odsekzoznamu"/>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Nájomca (vypožičiavateľ) predloží svoj zámer s vyčíslenými predpokladanými </w:t>
      </w:r>
    </w:p>
    <w:p w:rsidR="00760154" w:rsidRDefault="00760154" w:rsidP="00D657F1">
      <w:pPr>
        <w:pStyle w:val="Odsekzoznamu"/>
        <w:jc w:val="both"/>
        <w:rPr>
          <w:rFonts w:ascii="Times New Roman" w:hAnsi="Times New Roman" w:cs="Times New Roman"/>
          <w:sz w:val="24"/>
          <w:szCs w:val="24"/>
        </w:rPr>
      </w:pPr>
      <w:r>
        <w:rPr>
          <w:rFonts w:ascii="Times New Roman" w:hAnsi="Times New Roman" w:cs="Times New Roman"/>
          <w:sz w:val="24"/>
          <w:szCs w:val="24"/>
        </w:rPr>
        <w:t>nákladmi na nevyhnutnú investíciu na posúdenie a vyjadrenie stavebnej</w:t>
      </w:r>
      <w:r w:rsidR="008A4934">
        <w:rPr>
          <w:rFonts w:ascii="Times New Roman" w:hAnsi="Times New Roman" w:cs="Times New Roman"/>
          <w:sz w:val="24"/>
          <w:szCs w:val="24"/>
        </w:rPr>
        <w:t xml:space="preserve"> komisia obecnému zastupiteľstvu.</w:t>
      </w:r>
    </w:p>
    <w:p w:rsidR="008A4934" w:rsidRDefault="008A4934" w:rsidP="006103C3">
      <w:pPr>
        <w:pStyle w:val="Odsekzoznamu"/>
        <w:numPr>
          <w:ilvl w:val="0"/>
          <w:numId w:val="31"/>
        </w:numPr>
        <w:jc w:val="both"/>
        <w:rPr>
          <w:rFonts w:ascii="Times New Roman" w:hAnsi="Times New Roman" w:cs="Times New Roman"/>
          <w:sz w:val="24"/>
          <w:szCs w:val="24"/>
        </w:rPr>
      </w:pPr>
      <w:r>
        <w:rPr>
          <w:rFonts w:ascii="Times New Roman" w:hAnsi="Times New Roman" w:cs="Times New Roman"/>
          <w:sz w:val="24"/>
          <w:szCs w:val="24"/>
        </w:rPr>
        <w:t>V prípade, že obecné zastupiteľstvo dá súhlas s nevyhnutnou úpravou, rekonštrukciou alebo investíciou, súčasne rozhodne o uznaní nevyhnutných nákladov a o ich vysporiadaní.</w:t>
      </w:r>
    </w:p>
    <w:p w:rsidR="008A4934" w:rsidRDefault="008A4934" w:rsidP="006103C3">
      <w:pPr>
        <w:pStyle w:val="Odsekzoznamu"/>
        <w:numPr>
          <w:ilvl w:val="0"/>
          <w:numId w:val="31"/>
        </w:numPr>
        <w:jc w:val="both"/>
        <w:rPr>
          <w:rFonts w:ascii="Times New Roman" w:hAnsi="Times New Roman" w:cs="Times New Roman"/>
          <w:sz w:val="24"/>
          <w:szCs w:val="24"/>
        </w:rPr>
      </w:pPr>
      <w:r>
        <w:rPr>
          <w:rFonts w:ascii="Times New Roman" w:hAnsi="Times New Roman" w:cs="Times New Roman"/>
          <w:sz w:val="24"/>
          <w:szCs w:val="24"/>
        </w:rPr>
        <w:t>Spôsob a výška úhrady účelne vynaložených nákladov na nevyhnutnú investíciu bude dojednaná v dodatku k zmluve o dočasnom užívaní.</w:t>
      </w:r>
    </w:p>
    <w:p w:rsidR="008A4934" w:rsidRDefault="008A4934" w:rsidP="006103C3">
      <w:pPr>
        <w:pStyle w:val="Odsekzoznamu"/>
        <w:numPr>
          <w:ilvl w:val="0"/>
          <w:numId w:val="31"/>
        </w:numPr>
        <w:jc w:val="both"/>
        <w:rPr>
          <w:rFonts w:ascii="Times New Roman" w:hAnsi="Times New Roman" w:cs="Times New Roman"/>
          <w:sz w:val="24"/>
          <w:szCs w:val="24"/>
        </w:rPr>
      </w:pPr>
      <w:r>
        <w:rPr>
          <w:rFonts w:ascii="Times New Roman" w:hAnsi="Times New Roman" w:cs="Times New Roman"/>
          <w:sz w:val="24"/>
          <w:szCs w:val="24"/>
        </w:rPr>
        <w:t>V prípade, že nájomca (vypožičiavateľ) potrebuje upravovať alebo rekonštruovať nebytové priestory pre svoju prevádzkovú potrebu a vo svoj prospech, zaviaže sa na úhradu takejto investície v plnom rozsahu. Táto podmienka sa uvedie v zmluve o dočasnom užívaní.</w:t>
      </w:r>
    </w:p>
    <w:p w:rsidR="008A4934" w:rsidRDefault="008A4934" w:rsidP="006103C3">
      <w:pPr>
        <w:pStyle w:val="Odsekzoznamu"/>
        <w:numPr>
          <w:ilvl w:val="0"/>
          <w:numId w:val="31"/>
        </w:numPr>
        <w:jc w:val="both"/>
        <w:rPr>
          <w:rFonts w:ascii="Times New Roman" w:hAnsi="Times New Roman" w:cs="Times New Roman"/>
          <w:sz w:val="24"/>
          <w:szCs w:val="24"/>
        </w:rPr>
      </w:pPr>
      <w:r>
        <w:rPr>
          <w:rFonts w:ascii="Times New Roman" w:hAnsi="Times New Roman" w:cs="Times New Roman"/>
          <w:sz w:val="24"/>
          <w:szCs w:val="24"/>
        </w:rPr>
        <w:t>V zmluve o dočasnom užívaní sa upravia podmienky existencie nároku na preplatenie vynaložených investícií v prípade, že zmluva o dočasnom užívaní uzatvorená na dobu určitú bude ukončená z príčin zo strany nájomcu (vypožičiavateľa) pred uplynutím doby dočasného užívania.</w:t>
      </w:r>
    </w:p>
    <w:p w:rsidR="008A4934" w:rsidRDefault="008A4934" w:rsidP="006103C3">
      <w:pPr>
        <w:pStyle w:val="Odsekzoznamu"/>
        <w:numPr>
          <w:ilvl w:val="0"/>
          <w:numId w:val="31"/>
        </w:numPr>
        <w:jc w:val="both"/>
        <w:rPr>
          <w:rFonts w:ascii="Times New Roman" w:hAnsi="Times New Roman" w:cs="Times New Roman"/>
          <w:sz w:val="24"/>
          <w:szCs w:val="24"/>
        </w:rPr>
      </w:pPr>
      <w:r>
        <w:rPr>
          <w:rFonts w:ascii="Times New Roman" w:hAnsi="Times New Roman" w:cs="Times New Roman"/>
          <w:sz w:val="24"/>
          <w:szCs w:val="24"/>
        </w:rPr>
        <w:t>Nevyhnutnými podmienkami pre uznanie nevyhnutných investičných nákladov sú najmä tieto doklady:</w:t>
      </w:r>
    </w:p>
    <w:p w:rsidR="008A4934" w:rsidRDefault="008A4934" w:rsidP="006103C3">
      <w:pPr>
        <w:pStyle w:val="Odsekzoznamu"/>
        <w:numPr>
          <w:ilvl w:val="0"/>
          <w:numId w:val="32"/>
        </w:numPr>
        <w:jc w:val="both"/>
        <w:rPr>
          <w:rFonts w:ascii="Times New Roman" w:hAnsi="Times New Roman" w:cs="Times New Roman"/>
          <w:sz w:val="24"/>
          <w:szCs w:val="24"/>
        </w:rPr>
      </w:pPr>
      <w:r>
        <w:rPr>
          <w:rFonts w:ascii="Times New Roman" w:hAnsi="Times New Roman" w:cs="Times New Roman"/>
          <w:sz w:val="24"/>
          <w:szCs w:val="24"/>
        </w:rPr>
        <w:t>predchádzajúci súhlas vlastníka k realizácii investície,</w:t>
      </w:r>
    </w:p>
    <w:p w:rsidR="008A4934" w:rsidRDefault="008A4934" w:rsidP="006103C3">
      <w:pPr>
        <w:pStyle w:val="Odsekzoznamu"/>
        <w:numPr>
          <w:ilvl w:val="0"/>
          <w:numId w:val="32"/>
        </w:numPr>
        <w:jc w:val="both"/>
        <w:rPr>
          <w:rFonts w:ascii="Times New Roman" w:hAnsi="Times New Roman" w:cs="Times New Roman"/>
          <w:sz w:val="24"/>
          <w:szCs w:val="24"/>
        </w:rPr>
      </w:pPr>
      <w:r>
        <w:rPr>
          <w:rFonts w:ascii="Times New Roman" w:hAnsi="Times New Roman" w:cs="Times New Roman"/>
          <w:sz w:val="24"/>
          <w:szCs w:val="24"/>
        </w:rPr>
        <w:t>dodávateľské faktúry vystavené na nájomcu (vypožičiavateľa) doložené dokladom o úhrade (daňové doklady, zmluva o dielo),</w:t>
      </w:r>
    </w:p>
    <w:p w:rsidR="008A4934" w:rsidRDefault="008A4934" w:rsidP="006103C3">
      <w:pPr>
        <w:pStyle w:val="Odsekzoznamu"/>
        <w:numPr>
          <w:ilvl w:val="0"/>
          <w:numId w:val="32"/>
        </w:numPr>
        <w:jc w:val="both"/>
        <w:rPr>
          <w:rFonts w:ascii="Times New Roman" w:hAnsi="Times New Roman" w:cs="Times New Roman"/>
          <w:sz w:val="24"/>
          <w:szCs w:val="24"/>
        </w:rPr>
      </w:pPr>
      <w:r>
        <w:rPr>
          <w:rFonts w:ascii="Times New Roman" w:hAnsi="Times New Roman" w:cs="Times New Roman"/>
          <w:sz w:val="24"/>
          <w:szCs w:val="24"/>
        </w:rPr>
        <w:t>rozhodnutie príslušného stavebného úradu, pokiaľ to rozsah diela vyžaduje,</w:t>
      </w:r>
    </w:p>
    <w:p w:rsidR="008A4934" w:rsidRDefault="008A4934" w:rsidP="006103C3">
      <w:pPr>
        <w:pStyle w:val="Odsekzoznamu"/>
        <w:numPr>
          <w:ilvl w:val="0"/>
          <w:numId w:val="32"/>
        </w:numPr>
        <w:jc w:val="both"/>
        <w:rPr>
          <w:rFonts w:ascii="Times New Roman" w:hAnsi="Times New Roman" w:cs="Times New Roman"/>
          <w:sz w:val="24"/>
          <w:szCs w:val="24"/>
        </w:rPr>
      </w:pPr>
      <w:r>
        <w:rPr>
          <w:rFonts w:ascii="Times New Roman" w:hAnsi="Times New Roman" w:cs="Times New Roman"/>
          <w:sz w:val="24"/>
          <w:szCs w:val="24"/>
        </w:rPr>
        <w:t>protokol o odovzdaní a prevzatí diela,</w:t>
      </w:r>
    </w:p>
    <w:p w:rsidR="008A4934" w:rsidRDefault="008A4934" w:rsidP="006103C3">
      <w:pPr>
        <w:pStyle w:val="Odsekzoznamu"/>
        <w:numPr>
          <w:ilvl w:val="0"/>
          <w:numId w:val="32"/>
        </w:numPr>
        <w:jc w:val="both"/>
        <w:rPr>
          <w:rFonts w:ascii="Times New Roman" w:hAnsi="Times New Roman" w:cs="Times New Roman"/>
          <w:sz w:val="24"/>
          <w:szCs w:val="24"/>
        </w:rPr>
      </w:pPr>
      <w:r>
        <w:rPr>
          <w:rFonts w:ascii="Times New Roman" w:hAnsi="Times New Roman" w:cs="Times New Roman"/>
          <w:sz w:val="24"/>
          <w:szCs w:val="24"/>
        </w:rPr>
        <w:t>znalecký posudok k určeniu ceny v</w:t>
      </w:r>
      <w:r w:rsidR="00650E52">
        <w:rPr>
          <w:rFonts w:ascii="Times New Roman" w:hAnsi="Times New Roman" w:cs="Times New Roman"/>
          <w:sz w:val="24"/>
          <w:szCs w:val="24"/>
        </w:rPr>
        <w:t> </w:t>
      </w:r>
      <w:r>
        <w:rPr>
          <w:rFonts w:ascii="Times New Roman" w:hAnsi="Times New Roman" w:cs="Times New Roman"/>
          <w:sz w:val="24"/>
          <w:szCs w:val="24"/>
        </w:rPr>
        <w:t>prípade</w:t>
      </w:r>
      <w:r w:rsidR="00650E52">
        <w:rPr>
          <w:rFonts w:ascii="Times New Roman" w:hAnsi="Times New Roman" w:cs="Times New Roman"/>
          <w:sz w:val="24"/>
          <w:szCs w:val="24"/>
        </w:rPr>
        <w:t>, ak nájomca nie je schopný zabezpečiť potrebné doklady na stanovenie výšky ceny nevyhnutnej investície, alebo ak je dôvodná pochybnosť o výške ceny za nevyhnutnú investíciu, znalecký posudok vyhotoví znalec, ktorého určí obec.</w:t>
      </w:r>
    </w:p>
    <w:p w:rsidR="00650E52" w:rsidRDefault="00650E52" w:rsidP="00650E52">
      <w:pPr>
        <w:ind w:left="360"/>
        <w:jc w:val="center"/>
        <w:rPr>
          <w:rFonts w:ascii="Times New Roman" w:hAnsi="Times New Roman" w:cs="Times New Roman"/>
          <w:sz w:val="24"/>
          <w:szCs w:val="24"/>
        </w:rPr>
      </w:pPr>
      <w:r>
        <w:rPr>
          <w:rFonts w:ascii="Times New Roman" w:hAnsi="Times New Roman" w:cs="Times New Roman"/>
          <w:sz w:val="24"/>
          <w:szCs w:val="24"/>
        </w:rPr>
        <w:t>ŠIESTA ČASŤ</w:t>
      </w:r>
    </w:p>
    <w:p w:rsidR="00650E52" w:rsidRDefault="00650E52" w:rsidP="00650E52">
      <w:pPr>
        <w:ind w:left="360"/>
        <w:jc w:val="center"/>
        <w:rPr>
          <w:rFonts w:ascii="Times New Roman" w:hAnsi="Times New Roman" w:cs="Times New Roman"/>
          <w:sz w:val="24"/>
          <w:szCs w:val="24"/>
        </w:rPr>
      </w:pPr>
      <w:r>
        <w:rPr>
          <w:rFonts w:ascii="Times New Roman" w:hAnsi="Times New Roman" w:cs="Times New Roman"/>
          <w:sz w:val="24"/>
          <w:szCs w:val="24"/>
        </w:rPr>
        <w:t>PREVODY VLASTNˇICTVA</w:t>
      </w:r>
    </w:p>
    <w:p w:rsidR="00650E52" w:rsidRDefault="00650E52" w:rsidP="00650E52">
      <w:pPr>
        <w:ind w:left="360"/>
        <w:jc w:val="center"/>
        <w:rPr>
          <w:rFonts w:ascii="Times New Roman" w:hAnsi="Times New Roman" w:cs="Times New Roman"/>
          <w:b/>
          <w:sz w:val="24"/>
          <w:szCs w:val="24"/>
        </w:rPr>
      </w:pPr>
      <w:r w:rsidRPr="00760154">
        <w:rPr>
          <w:rFonts w:ascii="Times New Roman" w:hAnsi="Times New Roman" w:cs="Times New Roman"/>
          <w:b/>
          <w:sz w:val="24"/>
          <w:szCs w:val="24"/>
        </w:rPr>
        <w:t>§ 1</w:t>
      </w:r>
      <w:r>
        <w:rPr>
          <w:rFonts w:ascii="Times New Roman" w:hAnsi="Times New Roman" w:cs="Times New Roman"/>
          <w:b/>
          <w:sz w:val="24"/>
          <w:szCs w:val="24"/>
        </w:rPr>
        <w:t>7</w:t>
      </w:r>
    </w:p>
    <w:p w:rsidR="00650E52" w:rsidRDefault="00650E52" w:rsidP="006103C3">
      <w:pPr>
        <w:pStyle w:val="Odsekzoznamu"/>
        <w:numPr>
          <w:ilvl w:val="0"/>
          <w:numId w:val="33"/>
        </w:num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Prevody vlastníctva majetku obce sa uskutočňujú spôsobmi, ktoré upravuje zákon</w:t>
      </w:r>
      <w:r>
        <w:rPr>
          <w:rFonts w:ascii="Times New Roman" w:hAnsi="Times New Roman" w:cs="Times New Roman"/>
          <w:sz w:val="24"/>
          <w:szCs w:val="24"/>
          <w:vertAlign w:val="superscript"/>
        </w:rPr>
        <w:t>2</w:t>
      </w:r>
      <w:r w:rsidR="00D657F1">
        <w:rPr>
          <w:rFonts w:ascii="Times New Roman" w:hAnsi="Times New Roman" w:cs="Times New Roman"/>
          <w:sz w:val="24"/>
          <w:szCs w:val="24"/>
          <w:vertAlign w:val="superscript"/>
        </w:rPr>
        <w:t>2</w:t>
      </w:r>
      <w:r>
        <w:rPr>
          <w:rFonts w:ascii="Times New Roman" w:hAnsi="Times New Roman" w:cs="Times New Roman"/>
          <w:sz w:val="24"/>
          <w:szCs w:val="24"/>
          <w:vertAlign w:val="superscript"/>
        </w:rPr>
        <w:t>)</w:t>
      </w:r>
      <w:r>
        <w:rPr>
          <w:rFonts w:ascii="Times New Roman" w:hAnsi="Times New Roman" w:cs="Times New Roman"/>
          <w:sz w:val="24"/>
          <w:szCs w:val="24"/>
        </w:rPr>
        <w:t>.</w:t>
      </w:r>
    </w:p>
    <w:p w:rsidR="00650E52" w:rsidRDefault="00650E52" w:rsidP="006103C3">
      <w:pPr>
        <w:pStyle w:val="Odsekzoznamu"/>
        <w:numPr>
          <w:ilvl w:val="0"/>
          <w:numId w:val="4"/>
        </w:numPr>
        <w:jc w:val="both"/>
        <w:rPr>
          <w:rFonts w:ascii="Times New Roman" w:hAnsi="Times New Roman" w:cs="Times New Roman"/>
          <w:sz w:val="18"/>
          <w:szCs w:val="18"/>
        </w:rPr>
      </w:pPr>
      <w:r>
        <w:rPr>
          <w:rFonts w:ascii="Times New Roman" w:hAnsi="Times New Roman" w:cs="Times New Roman"/>
          <w:sz w:val="18"/>
          <w:szCs w:val="18"/>
        </w:rPr>
        <w:t xml:space="preserve">§ 9 písm. a)  zákona o majetku obcí č.  </w:t>
      </w:r>
      <w:r w:rsidRPr="00815BA1">
        <w:rPr>
          <w:rFonts w:ascii="Times New Roman" w:hAnsi="Times New Roman" w:cs="Times New Roman"/>
          <w:sz w:val="18"/>
          <w:szCs w:val="18"/>
        </w:rPr>
        <w:t>138/1991 Zb.  v znení neskorších predpisov</w:t>
      </w:r>
    </w:p>
    <w:p w:rsidR="00650E52" w:rsidRDefault="00650E52" w:rsidP="00650E52">
      <w:pPr>
        <w:ind w:left="360"/>
        <w:jc w:val="both"/>
        <w:rPr>
          <w:rFonts w:ascii="Times New Roman" w:hAnsi="Times New Roman" w:cs="Times New Roman"/>
          <w:sz w:val="18"/>
          <w:szCs w:val="18"/>
        </w:rPr>
      </w:pPr>
    </w:p>
    <w:p w:rsidR="00650E52" w:rsidRDefault="00650E52" w:rsidP="00650E52">
      <w:pPr>
        <w:ind w:left="360"/>
        <w:jc w:val="both"/>
        <w:rPr>
          <w:rFonts w:ascii="Times New Roman" w:hAnsi="Times New Roman" w:cs="Times New Roman"/>
          <w:sz w:val="18"/>
          <w:szCs w:val="18"/>
        </w:rPr>
      </w:pPr>
    </w:p>
    <w:p w:rsidR="00650E52" w:rsidRDefault="00650E52" w:rsidP="00650E52">
      <w:pPr>
        <w:ind w:left="360"/>
        <w:jc w:val="both"/>
        <w:rPr>
          <w:rFonts w:ascii="Times New Roman" w:hAnsi="Times New Roman" w:cs="Times New Roman"/>
          <w:sz w:val="18"/>
          <w:szCs w:val="18"/>
        </w:rPr>
      </w:pPr>
    </w:p>
    <w:p w:rsidR="00650E52" w:rsidRDefault="00650E52" w:rsidP="00650E52">
      <w:pPr>
        <w:ind w:left="360"/>
        <w:jc w:val="both"/>
        <w:rPr>
          <w:rFonts w:ascii="Times New Roman" w:hAnsi="Times New Roman" w:cs="Times New Roman"/>
          <w:sz w:val="18"/>
          <w:szCs w:val="18"/>
        </w:rPr>
      </w:pPr>
    </w:p>
    <w:p w:rsidR="00650E52" w:rsidRDefault="00650E52" w:rsidP="00650E52">
      <w:pPr>
        <w:ind w:left="360"/>
        <w:jc w:val="both"/>
        <w:rPr>
          <w:rFonts w:ascii="Times New Roman" w:hAnsi="Times New Roman" w:cs="Times New Roman"/>
          <w:sz w:val="18"/>
          <w:szCs w:val="18"/>
        </w:rPr>
      </w:pPr>
    </w:p>
    <w:p w:rsidR="00650E52" w:rsidRDefault="00650E52" w:rsidP="00650E52">
      <w:pPr>
        <w:ind w:left="360"/>
        <w:jc w:val="both"/>
        <w:rPr>
          <w:rFonts w:ascii="Times New Roman" w:hAnsi="Times New Roman" w:cs="Times New Roman"/>
          <w:sz w:val="18"/>
          <w:szCs w:val="18"/>
        </w:rPr>
      </w:pPr>
    </w:p>
    <w:p w:rsidR="00650E52" w:rsidRDefault="00650E52" w:rsidP="006103C3">
      <w:pPr>
        <w:pStyle w:val="Odsekzoznamu"/>
        <w:numPr>
          <w:ilvl w:val="0"/>
          <w:numId w:val="34"/>
        </w:numPr>
        <w:jc w:val="both"/>
        <w:rPr>
          <w:rFonts w:ascii="Times New Roman" w:hAnsi="Times New Roman" w:cs="Times New Roman"/>
          <w:sz w:val="24"/>
          <w:szCs w:val="24"/>
        </w:rPr>
      </w:pPr>
      <w:r>
        <w:rPr>
          <w:rFonts w:ascii="Times New Roman" w:hAnsi="Times New Roman" w:cs="Times New Roman"/>
          <w:sz w:val="24"/>
          <w:szCs w:val="24"/>
        </w:rPr>
        <w:t>na základe obchodnej verejnej súťaže</w:t>
      </w:r>
    </w:p>
    <w:p w:rsidR="00650E52" w:rsidRDefault="00650E52" w:rsidP="006103C3">
      <w:pPr>
        <w:pStyle w:val="Odsekzoznamu"/>
        <w:numPr>
          <w:ilvl w:val="0"/>
          <w:numId w:val="34"/>
        </w:numPr>
        <w:jc w:val="both"/>
        <w:rPr>
          <w:rFonts w:ascii="Times New Roman" w:hAnsi="Times New Roman" w:cs="Times New Roman"/>
          <w:sz w:val="24"/>
          <w:szCs w:val="24"/>
        </w:rPr>
      </w:pPr>
      <w:r>
        <w:rPr>
          <w:rFonts w:ascii="Times New Roman" w:hAnsi="Times New Roman" w:cs="Times New Roman"/>
          <w:sz w:val="24"/>
          <w:szCs w:val="24"/>
        </w:rPr>
        <w:t>dobrovoľnou dražbou</w:t>
      </w:r>
    </w:p>
    <w:p w:rsidR="00650E52" w:rsidRDefault="00650E52" w:rsidP="006103C3">
      <w:pPr>
        <w:pStyle w:val="Odsekzoznamu"/>
        <w:numPr>
          <w:ilvl w:val="0"/>
          <w:numId w:val="34"/>
        </w:numPr>
        <w:jc w:val="both"/>
        <w:rPr>
          <w:rFonts w:ascii="Times New Roman" w:hAnsi="Times New Roman" w:cs="Times New Roman"/>
          <w:sz w:val="24"/>
          <w:szCs w:val="24"/>
        </w:rPr>
      </w:pPr>
      <w:r>
        <w:rPr>
          <w:rFonts w:ascii="Times New Roman" w:hAnsi="Times New Roman" w:cs="Times New Roman"/>
          <w:sz w:val="24"/>
          <w:szCs w:val="24"/>
        </w:rPr>
        <w:t>priamym predajom najmenej za cenu vo výške všeobecnej hodnoty majetku stanovenej podľa osobitného predpisu (znalecký posudok).</w:t>
      </w:r>
    </w:p>
    <w:p w:rsidR="00650E52" w:rsidRDefault="00650E52" w:rsidP="006103C3">
      <w:pPr>
        <w:pStyle w:val="Odsekzoznamu"/>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Obec zverejní zámer predať svoj majetok a jeho spôsob na úradnej tabuli, </w:t>
      </w:r>
      <w:r w:rsidR="00454796">
        <w:rPr>
          <w:rFonts w:ascii="Times New Roman" w:hAnsi="Times New Roman" w:cs="Times New Roman"/>
          <w:sz w:val="24"/>
          <w:szCs w:val="24"/>
        </w:rPr>
        <w:t xml:space="preserve">                 </w:t>
      </w:r>
      <w:r>
        <w:rPr>
          <w:rFonts w:ascii="Times New Roman" w:hAnsi="Times New Roman" w:cs="Times New Roman"/>
          <w:sz w:val="24"/>
          <w:szCs w:val="24"/>
        </w:rPr>
        <w:t xml:space="preserve">na internetovej stránke obce </w:t>
      </w:r>
      <w:hyperlink r:id="rId9" w:history="1">
        <w:r w:rsidRPr="00962223">
          <w:rPr>
            <w:rStyle w:val="Hypertextovprepojenie"/>
            <w:rFonts w:ascii="Times New Roman" w:hAnsi="Times New Roman" w:cs="Times New Roman"/>
            <w:sz w:val="24"/>
            <w:szCs w:val="24"/>
          </w:rPr>
          <w:t>www.pribenik.sk</w:t>
        </w:r>
      </w:hyperlink>
    </w:p>
    <w:p w:rsidR="00650E52" w:rsidRDefault="00650E52" w:rsidP="006103C3">
      <w:pPr>
        <w:pStyle w:val="Odsekzoznamu"/>
        <w:numPr>
          <w:ilvl w:val="0"/>
          <w:numId w:val="33"/>
        </w:numPr>
        <w:jc w:val="both"/>
        <w:rPr>
          <w:rFonts w:ascii="Times New Roman" w:hAnsi="Times New Roman" w:cs="Times New Roman"/>
          <w:sz w:val="24"/>
          <w:szCs w:val="24"/>
        </w:rPr>
      </w:pPr>
      <w:r>
        <w:rPr>
          <w:rFonts w:ascii="Times New Roman" w:hAnsi="Times New Roman" w:cs="Times New Roman"/>
          <w:sz w:val="24"/>
          <w:szCs w:val="24"/>
        </w:rPr>
        <w:t>Ustanovenia týchto Zásad o prevodoch vlastníctva nehnuteľností sa primerane použijú aj na zmluvu o budúcej kúpnej zmluve, zámennú zmluvu a zriadenie vecného bremena.</w:t>
      </w:r>
    </w:p>
    <w:p w:rsidR="00650E52" w:rsidRPr="00650E52" w:rsidRDefault="00650E52" w:rsidP="00650E52">
      <w:pPr>
        <w:ind w:left="360"/>
        <w:jc w:val="both"/>
        <w:rPr>
          <w:rFonts w:ascii="Times New Roman" w:hAnsi="Times New Roman" w:cs="Times New Roman"/>
          <w:sz w:val="24"/>
          <w:szCs w:val="24"/>
        </w:rPr>
      </w:pPr>
      <w:r w:rsidRPr="00650E52">
        <w:rPr>
          <w:rFonts w:ascii="Times New Roman" w:hAnsi="Times New Roman" w:cs="Times New Roman"/>
          <w:sz w:val="24"/>
          <w:szCs w:val="24"/>
        </w:rPr>
        <w:t xml:space="preserve"> </w:t>
      </w:r>
    </w:p>
    <w:p w:rsidR="00AF3BCF" w:rsidRDefault="00AF3BCF" w:rsidP="00AF3BCF">
      <w:pPr>
        <w:ind w:left="360"/>
        <w:jc w:val="center"/>
        <w:rPr>
          <w:rFonts w:ascii="Times New Roman" w:hAnsi="Times New Roman" w:cs="Times New Roman"/>
          <w:b/>
          <w:sz w:val="24"/>
          <w:szCs w:val="24"/>
        </w:rPr>
      </w:pPr>
      <w:r w:rsidRPr="00760154">
        <w:rPr>
          <w:rFonts w:ascii="Times New Roman" w:hAnsi="Times New Roman" w:cs="Times New Roman"/>
          <w:b/>
          <w:sz w:val="24"/>
          <w:szCs w:val="24"/>
        </w:rPr>
        <w:t>§ 1</w:t>
      </w:r>
      <w:r>
        <w:rPr>
          <w:rFonts w:ascii="Times New Roman" w:hAnsi="Times New Roman" w:cs="Times New Roman"/>
          <w:b/>
          <w:sz w:val="24"/>
          <w:szCs w:val="24"/>
        </w:rPr>
        <w:t>8</w:t>
      </w:r>
    </w:p>
    <w:p w:rsidR="00AF3BCF" w:rsidRDefault="00AF3BCF" w:rsidP="00AF3BCF">
      <w:pPr>
        <w:ind w:left="360"/>
        <w:jc w:val="center"/>
        <w:rPr>
          <w:rFonts w:ascii="Times New Roman" w:hAnsi="Times New Roman" w:cs="Times New Roman"/>
          <w:b/>
          <w:sz w:val="24"/>
          <w:szCs w:val="24"/>
        </w:rPr>
      </w:pPr>
      <w:r>
        <w:rPr>
          <w:rFonts w:ascii="Times New Roman" w:hAnsi="Times New Roman" w:cs="Times New Roman"/>
          <w:b/>
          <w:sz w:val="24"/>
          <w:szCs w:val="24"/>
        </w:rPr>
        <w:t>Zriadenie vecného bremena</w:t>
      </w:r>
    </w:p>
    <w:p w:rsidR="00650E52" w:rsidRPr="00AF3BCF" w:rsidRDefault="00AF3BCF" w:rsidP="006103C3">
      <w:pPr>
        <w:pStyle w:val="Odsekzoznamu"/>
        <w:numPr>
          <w:ilvl w:val="0"/>
          <w:numId w:val="35"/>
        </w:numPr>
        <w:ind w:left="360"/>
        <w:jc w:val="both"/>
        <w:rPr>
          <w:rFonts w:ascii="Times New Roman" w:hAnsi="Times New Roman" w:cs="Times New Roman"/>
          <w:sz w:val="18"/>
          <w:szCs w:val="18"/>
        </w:rPr>
      </w:pPr>
      <w:r w:rsidRPr="00AF3BCF">
        <w:rPr>
          <w:rFonts w:ascii="Times New Roman" w:hAnsi="Times New Roman" w:cs="Times New Roman"/>
          <w:sz w:val="24"/>
          <w:szCs w:val="24"/>
        </w:rPr>
        <w:t xml:space="preserve">Vecné bremeno (ako vecné právo, </w:t>
      </w:r>
      <w:r>
        <w:rPr>
          <w:rFonts w:ascii="Times New Roman" w:hAnsi="Times New Roman" w:cs="Times New Roman"/>
          <w:sz w:val="24"/>
          <w:szCs w:val="24"/>
        </w:rPr>
        <w:t>ktoré ukladá budúcemu vlastníkovi niečo uchovať, dodržať alebo strpieť na prevádzanej nehnuteľnosti) v prospech obce, ako oprávnenej z vecného bremena, sa zriadi vždy, ak sa na prevádzanej nehnuteľnosti nachádza stavba alebo objekt, ktorého uchovanie a prevádzkovanie je v záujme obce. Vecné bremeno bude zakotvené priamo v zmluve o prevode vlastníctva nehnuteľnosti.</w:t>
      </w:r>
    </w:p>
    <w:p w:rsidR="00AF3BCF" w:rsidRPr="00AF3BCF" w:rsidRDefault="00AF3BCF" w:rsidP="006103C3">
      <w:pPr>
        <w:pStyle w:val="Odsekzoznamu"/>
        <w:numPr>
          <w:ilvl w:val="0"/>
          <w:numId w:val="35"/>
        </w:numPr>
        <w:ind w:left="360"/>
        <w:jc w:val="both"/>
        <w:rPr>
          <w:rFonts w:ascii="Times New Roman" w:hAnsi="Times New Roman" w:cs="Times New Roman"/>
          <w:sz w:val="18"/>
          <w:szCs w:val="18"/>
        </w:rPr>
      </w:pPr>
      <w:r>
        <w:rPr>
          <w:rFonts w:ascii="Times New Roman" w:hAnsi="Times New Roman" w:cs="Times New Roman"/>
          <w:sz w:val="24"/>
          <w:szCs w:val="24"/>
        </w:rPr>
        <w:t>Na nehnuteľný majetok obce (pozemky) sa môže zriadiť vecné bremeno v prospech iných osôb v prípadoch inžinierskych sietí (napr. kanalizácia, plyn, elektrika, ropa a pod.) ako aj vecné bremená v prípade prechodu pešo, vozidlom a pod. Vecné bremeno môže byť zriadené za odplatu.</w:t>
      </w:r>
    </w:p>
    <w:p w:rsidR="00AF3BCF" w:rsidRPr="00AF3BCF" w:rsidRDefault="00AF3BCF" w:rsidP="006103C3">
      <w:pPr>
        <w:pStyle w:val="Odsekzoznamu"/>
        <w:numPr>
          <w:ilvl w:val="0"/>
          <w:numId w:val="35"/>
        </w:numPr>
        <w:ind w:left="360"/>
        <w:jc w:val="both"/>
        <w:rPr>
          <w:rFonts w:ascii="Times New Roman" w:hAnsi="Times New Roman" w:cs="Times New Roman"/>
          <w:sz w:val="18"/>
          <w:szCs w:val="18"/>
        </w:rPr>
      </w:pPr>
      <w:r>
        <w:rPr>
          <w:rFonts w:ascii="Times New Roman" w:hAnsi="Times New Roman" w:cs="Times New Roman"/>
          <w:sz w:val="24"/>
          <w:szCs w:val="24"/>
        </w:rPr>
        <w:t>Náklady spojené so zriadením vecného bremena znáša vždy ten, kto je z vecného bremena oprávnený.</w:t>
      </w:r>
    </w:p>
    <w:p w:rsidR="00AF3BCF" w:rsidRDefault="00AF3BCF" w:rsidP="00AF3BCF">
      <w:pPr>
        <w:ind w:left="360"/>
        <w:jc w:val="center"/>
        <w:rPr>
          <w:rFonts w:ascii="Times New Roman" w:hAnsi="Times New Roman" w:cs="Times New Roman"/>
          <w:b/>
          <w:sz w:val="24"/>
          <w:szCs w:val="24"/>
        </w:rPr>
      </w:pPr>
      <w:r w:rsidRPr="00AF3BCF">
        <w:rPr>
          <w:rFonts w:ascii="Times New Roman" w:hAnsi="Times New Roman" w:cs="Times New Roman"/>
          <w:b/>
          <w:sz w:val="24"/>
          <w:szCs w:val="24"/>
        </w:rPr>
        <w:t>§ 1</w:t>
      </w:r>
      <w:r>
        <w:rPr>
          <w:rFonts w:ascii="Times New Roman" w:hAnsi="Times New Roman" w:cs="Times New Roman"/>
          <w:b/>
          <w:sz w:val="24"/>
          <w:szCs w:val="24"/>
        </w:rPr>
        <w:t>9</w:t>
      </w:r>
    </w:p>
    <w:p w:rsidR="00AF3BCF" w:rsidRDefault="00AF3BCF" w:rsidP="00AF3BCF">
      <w:pPr>
        <w:ind w:left="360"/>
        <w:jc w:val="center"/>
        <w:rPr>
          <w:rFonts w:ascii="Times New Roman" w:hAnsi="Times New Roman" w:cs="Times New Roman"/>
          <w:b/>
          <w:sz w:val="24"/>
          <w:szCs w:val="24"/>
        </w:rPr>
      </w:pPr>
      <w:r>
        <w:rPr>
          <w:rFonts w:ascii="Times New Roman" w:hAnsi="Times New Roman" w:cs="Times New Roman"/>
          <w:b/>
          <w:sz w:val="24"/>
          <w:szCs w:val="24"/>
        </w:rPr>
        <w:t>Obchodná verejná súťaž</w:t>
      </w:r>
    </w:p>
    <w:p w:rsidR="00AF3BCF" w:rsidRDefault="00AF3BCF" w:rsidP="006103C3">
      <w:pPr>
        <w:pStyle w:val="Odsekzoznamu"/>
        <w:numPr>
          <w:ilvl w:val="0"/>
          <w:numId w:val="36"/>
        </w:numPr>
        <w:jc w:val="both"/>
        <w:rPr>
          <w:rFonts w:ascii="Times New Roman" w:hAnsi="Times New Roman" w:cs="Times New Roman"/>
          <w:sz w:val="24"/>
          <w:szCs w:val="24"/>
        </w:rPr>
      </w:pPr>
      <w:r>
        <w:rPr>
          <w:rFonts w:ascii="Times New Roman" w:hAnsi="Times New Roman" w:cs="Times New Roman"/>
          <w:sz w:val="24"/>
          <w:szCs w:val="24"/>
        </w:rPr>
        <w:t>V prípade obchodnej verejnej súťaže na prevod vlastníctva nehnuteľnosti vymenuje obecné zastupiteľstvo súčasne so schválením súťažných podmienok</w:t>
      </w:r>
      <w:r>
        <w:rPr>
          <w:rFonts w:ascii="Times New Roman" w:hAnsi="Times New Roman" w:cs="Times New Roman"/>
          <w:sz w:val="24"/>
          <w:szCs w:val="24"/>
          <w:vertAlign w:val="superscript"/>
        </w:rPr>
        <w:t>2</w:t>
      </w:r>
      <w:r w:rsidR="00D657F1">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komisiu na vyhodnotenie súťažných návrhov zmlúv, komisia je najmenej trojčlenná (vrátane predsedu).</w:t>
      </w:r>
    </w:p>
    <w:p w:rsidR="00AF3BCF" w:rsidRDefault="00AF3BCF" w:rsidP="006103C3">
      <w:pPr>
        <w:pStyle w:val="Odsekzoznamu"/>
        <w:numPr>
          <w:ilvl w:val="0"/>
          <w:numId w:val="36"/>
        </w:numPr>
        <w:jc w:val="both"/>
        <w:rPr>
          <w:rFonts w:ascii="Times New Roman" w:hAnsi="Times New Roman" w:cs="Times New Roman"/>
          <w:sz w:val="24"/>
          <w:szCs w:val="24"/>
        </w:rPr>
      </w:pPr>
      <w:r>
        <w:rPr>
          <w:rFonts w:ascii="Times New Roman" w:hAnsi="Times New Roman" w:cs="Times New Roman"/>
          <w:sz w:val="24"/>
          <w:szCs w:val="24"/>
        </w:rPr>
        <w:t>Podmienky obchodnej verejnej súťaže obec musí zverejniť minimálne na15 dní pred uzávierkou na podávanie návrhov do obchodnej verejnej súťaže.</w:t>
      </w:r>
    </w:p>
    <w:p w:rsidR="00AF3BCF" w:rsidRDefault="00AF3BCF" w:rsidP="00AF3BCF">
      <w:pPr>
        <w:ind w:left="360"/>
        <w:jc w:val="center"/>
        <w:rPr>
          <w:rFonts w:ascii="Times New Roman" w:hAnsi="Times New Roman" w:cs="Times New Roman"/>
          <w:b/>
          <w:sz w:val="24"/>
          <w:szCs w:val="24"/>
        </w:rPr>
      </w:pPr>
      <w:r w:rsidRPr="00AF3BCF">
        <w:rPr>
          <w:rFonts w:ascii="Times New Roman" w:hAnsi="Times New Roman" w:cs="Times New Roman"/>
          <w:b/>
          <w:sz w:val="24"/>
          <w:szCs w:val="24"/>
        </w:rPr>
        <w:t xml:space="preserve">§ </w:t>
      </w:r>
      <w:r>
        <w:rPr>
          <w:rFonts w:ascii="Times New Roman" w:hAnsi="Times New Roman" w:cs="Times New Roman"/>
          <w:b/>
          <w:sz w:val="24"/>
          <w:szCs w:val="24"/>
        </w:rPr>
        <w:t>20</w:t>
      </w:r>
    </w:p>
    <w:p w:rsidR="00AF3BCF" w:rsidRDefault="00AF3BCF" w:rsidP="00AF3BCF">
      <w:pPr>
        <w:ind w:left="360"/>
        <w:jc w:val="center"/>
        <w:rPr>
          <w:rFonts w:ascii="Times New Roman" w:hAnsi="Times New Roman" w:cs="Times New Roman"/>
          <w:b/>
          <w:sz w:val="24"/>
          <w:szCs w:val="24"/>
        </w:rPr>
      </w:pPr>
      <w:r>
        <w:rPr>
          <w:rFonts w:ascii="Times New Roman" w:hAnsi="Times New Roman" w:cs="Times New Roman"/>
          <w:b/>
          <w:sz w:val="24"/>
          <w:szCs w:val="24"/>
        </w:rPr>
        <w:t>Verejná dražba</w:t>
      </w:r>
    </w:p>
    <w:p w:rsidR="00AF3BCF" w:rsidRDefault="00AF3BCF" w:rsidP="006103C3">
      <w:pPr>
        <w:pStyle w:val="Odsekzoznamu"/>
        <w:numPr>
          <w:ilvl w:val="0"/>
          <w:numId w:val="37"/>
        </w:num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V prípade predaja majetku</w:t>
      </w:r>
      <w:r w:rsidR="00D657F1">
        <w:rPr>
          <w:rFonts w:ascii="Times New Roman" w:hAnsi="Times New Roman" w:cs="Times New Roman"/>
          <w:sz w:val="24"/>
          <w:szCs w:val="24"/>
        </w:rPr>
        <w:t xml:space="preserve"> dražbou sa postupuje podľa osobitného predpisu</w:t>
      </w:r>
      <w:r w:rsidR="00D657F1">
        <w:rPr>
          <w:rFonts w:ascii="Times New Roman" w:hAnsi="Times New Roman" w:cs="Times New Roman"/>
          <w:sz w:val="24"/>
          <w:szCs w:val="24"/>
          <w:vertAlign w:val="superscript"/>
        </w:rPr>
        <w:t>24)</w:t>
      </w:r>
      <w:r w:rsidR="00D657F1">
        <w:rPr>
          <w:rFonts w:ascii="Times New Roman" w:hAnsi="Times New Roman" w:cs="Times New Roman"/>
          <w:sz w:val="24"/>
          <w:szCs w:val="24"/>
        </w:rPr>
        <w:t>.</w:t>
      </w:r>
    </w:p>
    <w:p w:rsidR="00D657F1" w:rsidRDefault="00D657F1" w:rsidP="006103C3">
      <w:pPr>
        <w:pStyle w:val="Odsekzoznamu"/>
        <w:numPr>
          <w:ilvl w:val="0"/>
          <w:numId w:val="4"/>
        </w:numPr>
        <w:jc w:val="both"/>
        <w:rPr>
          <w:rFonts w:ascii="Times New Roman" w:hAnsi="Times New Roman" w:cs="Times New Roman"/>
          <w:sz w:val="18"/>
          <w:szCs w:val="18"/>
        </w:rPr>
      </w:pPr>
      <w:r>
        <w:rPr>
          <w:rFonts w:ascii="Times New Roman" w:hAnsi="Times New Roman" w:cs="Times New Roman"/>
          <w:sz w:val="18"/>
          <w:szCs w:val="18"/>
        </w:rPr>
        <w:t xml:space="preserve">§ 9 ods. 2 písm. b) )  zákona o majetku obcí č.  </w:t>
      </w:r>
      <w:r w:rsidRPr="00815BA1">
        <w:rPr>
          <w:rFonts w:ascii="Times New Roman" w:hAnsi="Times New Roman" w:cs="Times New Roman"/>
          <w:sz w:val="18"/>
          <w:szCs w:val="18"/>
        </w:rPr>
        <w:t>138/1991 Zb.  v znení neskorších predpisov</w:t>
      </w:r>
    </w:p>
    <w:p w:rsidR="00D657F1" w:rsidRPr="00D657F1" w:rsidRDefault="00D657F1" w:rsidP="006103C3">
      <w:pPr>
        <w:pStyle w:val="Odsekzoznamu"/>
        <w:numPr>
          <w:ilvl w:val="0"/>
          <w:numId w:val="4"/>
        </w:numPr>
        <w:jc w:val="both"/>
        <w:rPr>
          <w:rFonts w:ascii="Times New Roman" w:hAnsi="Times New Roman" w:cs="Times New Roman"/>
          <w:sz w:val="18"/>
          <w:szCs w:val="18"/>
        </w:rPr>
      </w:pPr>
      <w:r>
        <w:rPr>
          <w:rFonts w:ascii="Times New Roman" w:hAnsi="Times New Roman" w:cs="Times New Roman"/>
          <w:sz w:val="18"/>
          <w:szCs w:val="18"/>
        </w:rPr>
        <w:t xml:space="preserve">Zákon č. 527/2002 Z.z. o dobrovoľných dražbách v znení neskorších predpisov a zákon č. 323/1992 Notársky poriadok v znení neskorších predpisov </w:t>
      </w:r>
    </w:p>
    <w:p w:rsidR="00D657F1" w:rsidRPr="00D657F1" w:rsidRDefault="00D657F1" w:rsidP="00D657F1">
      <w:pPr>
        <w:ind w:left="360"/>
        <w:jc w:val="both"/>
        <w:rPr>
          <w:rFonts w:ascii="Times New Roman" w:hAnsi="Times New Roman" w:cs="Times New Roman"/>
          <w:sz w:val="18"/>
          <w:szCs w:val="18"/>
          <w:vertAlign w:val="superscript"/>
        </w:rPr>
      </w:pPr>
    </w:p>
    <w:p w:rsidR="00AF3BCF" w:rsidRDefault="00D657F1" w:rsidP="006103C3">
      <w:pPr>
        <w:pStyle w:val="Odsekzoznamu"/>
        <w:numPr>
          <w:ilvl w:val="0"/>
          <w:numId w:val="37"/>
        </w:numPr>
        <w:jc w:val="both"/>
        <w:rPr>
          <w:rFonts w:ascii="Times New Roman" w:hAnsi="Times New Roman" w:cs="Times New Roman"/>
          <w:sz w:val="24"/>
          <w:szCs w:val="24"/>
        </w:rPr>
      </w:pPr>
      <w:r>
        <w:rPr>
          <w:rFonts w:ascii="Times New Roman" w:hAnsi="Times New Roman" w:cs="Times New Roman"/>
          <w:sz w:val="24"/>
          <w:szCs w:val="24"/>
        </w:rPr>
        <w:t>Organizátorom verejnej dražby je obec.</w:t>
      </w:r>
    </w:p>
    <w:p w:rsidR="00D657F1" w:rsidRDefault="00D657F1" w:rsidP="006103C3">
      <w:pPr>
        <w:pStyle w:val="Odsekzoznamu"/>
        <w:numPr>
          <w:ilvl w:val="0"/>
          <w:numId w:val="37"/>
        </w:numPr>
        <w:jc w:val="both"/>
        <w:rPr>
          <w:rFonts w:ascii="Times New Roman" w:hAnsi="Times New Roman" w:cs="Times New Roman"/>
          <w:sz w:val="24"/>
          <w:szCs w:val="24"/>
        </w:rPr>
      </w:pPr>
      <w:r>
        <w:rPr>
          <w:rFonts w:ascii="Times New Roman" w:hAnsi="Times New Roman" w:cs="Times New Roman"/>
          <w:sz w:val="24"/>
          <w:szCs w:val="24"/>
        </w:rPr>
        <w:t>Dražbu vedie licitátor, ktorého volí obecné zastupiteľstvo na návrh starostu.</w:t>
      </w:r>
    </w:p>
    <w:p w:rsidR="00D657F1" w:rsidRDefault="00D657F1" w:rsidP="006103C3">
      <w:pPr>
        <w:pStyle w:val="Odsekzoznamu"/>
        <w:numPr>
          <w:ilvl w:val="0"/>
          <w:numId w:val="37"/>
        </w:numPr>
        <w:jc w:val="both"/>
        <w:rPr>
          <w:rFonts w:ascii="Times New Roman" w:hAnsi="Times New Roman" w:cs="Times New Roman"/>
          <w:sz w:val="24"/>
          <w:szCs w:val="24"/>
        </w:rPr>
      </w:pPr>
      <w:r>
        <w:rPr>
          <w:rFonts w:ascii="Times New Roman" w:hAnsi="Times New Roman" w:cs="Times New Roman"/>
          <w:sz w:val="24"/>
          <w:szCs w:val="24"/>
        </w:rPr>
        <w:t>Predmetom dražby nemôžu byť veci zaťažené záložným právom alebo veci, ktoré sú predmetom súdneho sporu.</w:t>
      </w:r>
    </w:p>
    <w:p w:rsidR="008E3F94" w:rsidRDefault="00DA2DD8" w:rsidP="00DA2DD8">
      <w:pPr>
        <w:ind w:left="360"/>
        <w:jc w:val="center"/>
        <w:rPr>
          <w:rFonts w:ascii="Times New Roman" w:hAnsi="Times New Roman" w:cs="Times New Roman"/>
          <w:b/>
          <w:sz w:val="24"/>
          <w:szCs w:val="24"/>
        </w:rPr>
      </w:pPr>
      <w:r>
        <w:rPr>
          <w:rFonts w:ascii="Times New Roman" w:hAnsi="Times New Roman" w:cs="Times New Roman"/>
          <w:b/>
          <w:sz w:val="24"/>
          <w:szCs w:val="24"/>
        </w:rPr>
        <w:t>§ 21</w:t>
      </w:r>
    </w:p>
    <w:p w:rsidR="00DA2DD8" w:rsidRDefault="00DA2DD8" w:rsidP="00DA2DD8">
      <w:pPr>
        <w:ind w:left="360"/>
        <w:jc w:val="center"/>
        <w:rPr>
          <w:rFonts w:ascii="Times New Roman" w:hAnsi="Times New Roman" w:cs="Times New Roman"/>
          <w:b/>
          <w:sz w:val="24"/>
          <w:szCs w:val="24"/>
        </w:rPr>
      </w:pPr>
      <w:r>
        <w:rPr>
          <w:rFonts w:ascii="Times New Roman" w:hAnsi="Times New Roman" w:cs="Times New Roman"/>
          <w:b/>
          <w:sz w:val="24"/>
          <w:szCs w:val="24"/>
        </w:rPr>
        <w:t>Priamy predaj majetku obce</w:t>
      </w:r>
    </w:p>
    <w:p w:rsidR="00DA2DD8" w:rsidRDefault="00DA2DD8" w:rsidP="006103C3">
      <w:pPr>
        <w:pStyle w:val="Odsekzoznamu"/>
        <w:numPr>
          <w:ilvl w:val="0"/>
          <w:numId w:val="38"/>
        </w:numPr>
        <w:jc w:val="both"/>
        <w:rPr>
          <w:rFonts w:ascii="Times New Roman" w:hAnsi="Times New Roman" w:cs="Times New Roman"/>
          <w:sz w:val="24"/>
          <w:szCs w:val="24"/>
        </w:rPr>
      </w:pPr>
      <w:r>
        <w:rPr>
          <w:rFonts w:ascii="Times New Roman" w:hAnsi="Times New Roman" w:cs="Times New Roman"/>
          <w:sz w:val="24"/>
          <w:szCs w:val="24"/>
        </w:rPr>
        <w:t>Obec zverejní zámer predať svoj majetok priamym predajom najmenej na 15 dní a zároveň zverejní lehotu a miesto na doručenie cenových ponúk záujemcov.</w:t>
      </w:r>
    </w:p>
    <w:p w:rsidR="00DA2DD8" w:rsidRDefault="00DA2DD8" w:rsidP="006103C3">
      <w:pPr>
        <w:pStyle w:val="Odsekzoznamu"/>
        <w:numPr>
          <w:ilvl w:val="0"/>
          <w:numId w:val="38"/>
        </w:numPr>
        <w:jc w:val="both"/>
        <w:rPr>
          <w:rFonts w:ascii="Times New Roman" w:hAnsi="Times New Roman" w:cs="Times New Roman"/>
          <w:sz w:val="24"/>
          <w:szCs w:val="24"/>
        </w:rPr>
      </w:pPr>
      <w:r>
        <w:rPr>
          <w:rFonts w:ascii="Times New Roman" w:hAnsi="Times New Roman" w:cs="Times New Roman"/>
          <w:sz w:val="24"/>
          <w:szCs w:val="24"/>
        </w:rPr>
        <w:t>Nehnuteľnosť, ktorá je predmetom prevodu formou priameho predaja musí byť jednoznačne identifikovaná tak, aby nebola zameniteľná s inou nehnuteľnosťou a to minimálne v rozsahu s údajmi zapísaných v katastri nehnuteľnosti.</w:t>
      </w:r>
    </w:p>
    <w:p w:rsidR="00DA2DD8" w:rsidRDefault="00DA2DD8" w:rsidP="006103C3">
      <w:pPr>
        <w:pStyle w:val="Odsekzoznamu"/>
        <w:numPr>
          <w:ilvl w:val="0"/>
          <w:numId w:val="38"/>
        </w:numPr>
        <w:jc w:val="both"/>
        <w:rPr>
          <w:rFonts w:ascii="Times New Roman" w:hAnsi="Times New Roman" w:cs="Times New Roman"/>
          <w:sz w:val="24"/>
          <w:szCs w:val="24"/>
        </w:rPr>
      </w:pPr>
      <w:r>
        <w:rPr>
          <w:rFonts w:ascii="Times New Roman" w:hAnsi="Times New Roman" w:cs="Times New Roman"/>
          <w:sz w:val="24"/>
          <w:szCs w:val="24"/>
        </w:rPr>
        <w:t>Obec nemôže previesť vlastníctvo svojho majetku priamym predajom, ak všeobecná hodnota majetku stanovená podľa osobitného predpisu (znaleckým posudkom) presiahne sumu 20 000 Eur. Stanovenie všeobecnej hodnoty majetku obce pri priamom predaji nesmie byť v deň schválenia prevodu obecným zastupiteľstvom staršie ako 6 mesiacov.</w:t>
      </w:r>
    </w:p>
    <w:p w:rsidR="00DA2DD8" w:rsidRDefault="00DA2DD8" w:rsidP="006103C3">
      <w:pPr>
        <w:pStyle w:val="Odsekzoznamu"/>
        <w:numPr>
          <w:ilvl w:val="0"/>
          <w:numId w:val="38"/>
        </w:numPr>
        <w:jc w:val="both"/>
        <w:rPr>
          <w:rFonts w:ascii="Times New Roman" w:hAnsi="Times New Roman" w:cs="Times New Roman"/>
          <w:sz w:val="24"/>
          <w:szCs w:val="24"/>
        </w:rPr>
      </w:pPr>
      <w:r>
        <w:rPr>
          <w:rFonts w:ascii="Times New Roman" w:hAnsi="Times New Roman" w:cs="Times New Roman"/>
          <w:sz w:val="24"/>
          <w:szCs w:val="24"/>
        </w:rPr>
        <w:t>Obec nemôže previesť vlastníctvo svojho majetku priamym predajom na fyzickú osobu, ktorá je v obci:</w:t>
      </w:r>
    </w:p>
    <w:p w:rsidR="00DA2DD8" w:rsidRDefault="00DA2DD8" w:rsidP="006103C3">
      <w:pPr>
        <w:pStyle w:val="Odsekzoznamu"/>
        <w:numPr>
          <w:ilvl w:val="0"/>
          <w:numId w:val="39"/>
        </w:numPr>
        <w:jc w:val="both"/>
        <w:rPr>
          <w:rFonts w:ascii="Times New Roman" w:hAnsi="Times New Roman" w:cs="Times New Roman"/>
          <w:sz w:val="24"/>
          <w:szCs w:val="24"/>
        </w:rPr>
      </w:pPr>
      <w:r>
        <w:rPr>
          <w:rFonts w:ascii="Times New Roman" w:hAnsi="Times New Roman" w:cs="Times New Roman"/>
          <w:sz w:val="24"/>
          <w:szCs w:val="24"/>
        </w:rPr>
        <w:t>starosta obce,</w:t>
      </w:r>
    </w:p>
    <w:p w:rsidR="00DA2DD8" w:rsidRDefault="00DA2DD8" w:rsidP="006103C3">
      <w:pPr>
        <w:pStyle w:val="Odsekzoznamu"/>
        <w:numPr>
          <w:ilvl w:val="0"/>
          <w:numId w:val="39"/>
        </w:numPr>
        <w:jc w:val="both"/>
        <w:rPr>
          <w:rFonts w:ascii="Times New Roman" w:hAnsi="Times New Roman" w:cs="Times New Roman"/>
          <w:sz w:val="24"/>
          <w:szCs w:val="24"/>
        </w:rPr>
      </w:pPr>
      <w:r>
        <w:rPr>
          <w:rFonts w:ascii="Times New Roman" w:hAnsi="Times New Roman" w:cs="Times New Roman"/>
          <w:sz w:val="24"/>
          <w:szCs w:val="24"/>
        </w:rPr>
        <w:t>poslancom obecného zastupiteľstva,</w:t>
      </w:r>
    </w:p>
    <w:p w:rsidR="00DA2DD8" w:rsidRDefault="00DA2DD8" w:rsidP="006103C3">
      <w:pPr>
        <w:pStyle w:val="Odsekzoznamu"/>
        <w:numPr>
          <w:ilvl w:val="0"/>
          <w:numId w:val="39"/>
        </w:numPr>
        <w:jc w:val="both"/>
        <w:rPr>
          <w:rFonts w:ascii="Times New Roman" w:hAnsi="Times New Roman" w:cs="Times New Roman"/>
          <w:sz w:val="24"/>
          <w:szCs w:val="24"/>
        </w:rPr>
      </w:pPr>
      <w:r>
        <w:rPr>
          <w:rFonts w:ascii="Times New Roman" w:hAnsi="Times New Roman" w:cs="Times New Roman"/>
          <w:sz w:val="24"/>
          <w:szCs w:val="24"/>
        </w:rPr>
        <w:t>štatutárnym orgánom alebo členom štatutárneho orgánu právnickej osoby zriadenej alebo založenej obcou,</w:t>
      </w:r>
    </w:p>
    <w:p w:rsidR="00DA2DD8" w:rsidRDefault="00DA2DD8" w:rsidP="006103C3">
      <w:pPr>
        <w:pStyle w:val="Odsekzoznamu"/>
        <w:numPr>
          <w:ilvl w:val="0"/>
          <w:numId w:val="39"/>
        </w:numPr>
        <w:jc w:val="both"/>
        <w:rPr>
          <w:rFonts w:ascii="Times New Roman" w:hAnsi="Times New Roman" w:cs="Times New Roman"/>
          <w:sz w:val="24"/>
          <w:szCs w:val="24"/>
        </w:rPr>
      </w:pPr>
      <w:r>
        <w:rPr>
          <w:rFonts w:ascii="Times New Roman" w:hAnsi="Times New Roman" w:cs="Times New Roman"/>
          <w:sz w:val="24"/>
          <w:szCs w:val="24"/>
        </w:rPr>
        <w:t>prednostom obecného úradu,</w:t>
      </w:r>
    </w:p>
    <w:p w:rsidR="00DA2DD8" w:rsidRDefault="00DA2DD8" w:rsidP="006103C3">
      <w:pPr>
        <w:pStyle w:val="Odsekzoznamu"/>
        <w:numPr>
          <w:ilvl w:val="0"/>
          <w:numId w:val="39"/>
        </w:numPr>
        <w:jc w:val="both"/>
        <w:rPr>
          <w:rFonts w:ascii="Times New Roman" w:hAnsi="Times New Roman" w:cs="Times New Roman"/>
          <w:sz w:val="24"/>
          <w:szCs w:val="24"/>
        </w:rPr>
      </w:pPr>
      <w:r>
        <w:rPr>
          <w:rFonts w:ascii="Times New Roman" w:hAnsi="Times New Roman" w:cs="Times New Roman"/>
          <w:sz w:val="24"/>
          <w:szCs w:val="24"/>
        </w:rPr>
        <w:t>zamestnancom obce,</w:t>
      </w:r>
    </w:p>
    <w:p w:rsidR="00DA2DD8" w:rsidRDefault="00DA2DD8" w:rsidP="006103C3">
      <w:pPr>
        <w:pStyle w:val="Odsekzoznamu"/>
        <w:numPr>
          <w:ilvl w:val="0"/>
          <w:numId w:val="39"/>
        </w:numPr>
        <w:jc w:val="both"/>
        <w:rPr>
          <w:rFonts w:ascii="Times New Roman" w:hAnsi="Times New Roman" w:cs="Times New Roman"/>
          <w:sz w:val="24"/>
          <w:szCs w:val="24"/>
        </w:rPr>
      </w:pPr>
      <w:r>
        <w:rPr>
          <w:rFonts w:ascii="Times New Roman" w:hAnsi="Times New Roman" w:cs="Times New Roman"/>
          <w:sz w:val="24"/>
          <w:szCs w:val="24"/>
        </w:rPr>
        <w:t>hlavným kontrolórom obce,</w:t>
      </w:r>
    </w:p>
    <w:p w:rsidR="00DA2DD8" w:rsidRDefault="00DA2DD8" w:rsidP="006103C3">
      <w:pPr>
        <w:pStyle w:val="Odsekzoznamu"/>
        <w:numPr>
          <w:ilvl w:val="0"/>
          <w:numId w:val="39"/>
        </w:numPr>
        <w:jc w:val="both"/>
        <w:rPr>
          <w:rFonts w:ascii="Times New Roman" w:hAnsi="Times New Roman" w:cs="Times New Roman"/>
          <w:sz w:val="24"/>
          <w:szCs w:val="24"/>
        </w:rPr>
      </w:pPr>
      <w:r>
        <w:rPr>
          <w:rFonts w:ascii="Times New Roman" w:hAnsi="Times New Roman" w:cs="Times New Roman"/>
          <w:sz w:val="24"/>
          <w:szCs w:val="24"/>
        </w:rPr>
        <w:t>blízkou osobou uvedených v písmenách a) až f).</w:t>
      </w:r>
    </w:p>
    <w:p w:rsidR="00DA2DD8" w:rsidRDefault="00DA2DD8" w:rsidP="006103C3">
      <w:pPr>
        <w:pStyle w:val="Odsekzoznamu"/>
        <w:numPr>
          <w:ilvl w:val="0"/>
          <w:numId w:val="38"/>
        </w:numPr>
        <w:jc w:val="both"/>
        <w:rPr>
          <w:rFonts w:ascii="Times New Roman" w:hAnsi="Times New Roman" w:cs="Times New Roman"/>
          <w:sz w:val="24"/>
          <w:szCs w:val="24"/>
        </w:rPr>
      </w:pPr>
      <w:r>
        <w:rPr>
          <w:rFonts w:ascii="Times New Roman" w:hAnsi="Times New Roman" w:cs="Times New Roman"/>
          <w:sz w:val="24"/>
          <w:szCs w:val="24"/>
        </w:rPr>
        <w:t>Obec nemôže previesť vlastníctvo svojho majetku priamym predajom na právnickú osobu, v ktorej zakladateľom, vlastníkom obchodného podielu, štatutárnym orgánom alebo členom štatutárneho orgánu, členom riadiaceho, výkonného alebo dozorného orgánu je:</w:t>
      </w:r>
    </w:p>
    <w:p w:rsidR="00DA2DD8" w:rsidRPr="00DA2DD8" w:rsidRDefault="00DA2DD8" w:rsidP="006103C3">
      <w:pPr>
        <w:pStyle w:val="Odsekzoznamu"/>
        <w:numPr>
          <w:ilvl w:val="0"/>
          <w:numId w:val="40"/>
        </w:numPr>
        <w:jc w:val="both"/>
        <w:rPr>
          <w:rFonts w:ascii="Times New Roman" w:hAnsi="Times New Roman" w:cs="Times New Roman"/>
          <w:sz w:val="24"/>
          <w:szCs w:val="24"/>
        </w:rPr>
      </w:pPr>
      <w:r w:rsidRPr="00DA2DD8">
        <w:rPr>
          <w:rFonts w:ascii="Times New Roman" w:hAnsi="Times New Roman" w:cs="Times New Roman"/>
          <w:sz w:val="24"/>
          <w:szCs w:val="24"/>
        </w:rPr>
        <w:t>starosta obce,</w:t>
      </w:r>
    </w:p>
    <w:p w:rsidR="00DA2DD8" w:rsidRDefault="00DA2DD8" w:rsidP="006103C3">
      <w:pPr>
        <w:pStyle w:val="Odsekzoznamu"/>
        <w:numPr>
          <w:ilvl w:val="0"/>
          <w:numId w:val="40"/>
        </w:numPr>
        <w:jc w:val="both"/>
        <w:rPr>
          <w:rFonts w:ascii="Times New Roman" w:hAnsi="Times New Roman" w:cs="Times New Roman"/>
          <w:sz w:val="24"/>
          <w:szCs w:val="24"/>
        </w:rPr>
      </w:pPr>
      <w:r>
        <w:rPr>
          <w:rFonts w:ascii="Times New Roman" w:hAnsi="Times New Roman" w:cs="Times New Roman"/>
          <w:sz w:val="24"/>
          <w:szCs w:val="24"/>
        </w:rPr>
        <w:t>poslanec obecného zastupiteľstva,</w:t>
      </w:r>
    </w:p>
    <w:p w:rsidR="00DA2DD8" w:rsidRDefault="00DA2DD8" w:rsidP="006103C3">
      <w:pPr>
        <w:pStyle w:val="Odsekzoznamu"/>
        <w:numPr>
          <w:ilvl w:val="0"/>
          <w:numId w:val="40"/>
        </w:numPr>
        <w:jc w:val="both"/>
        <w:rPr>
          <w:rFonts w:ascii="Times New Roman" w:hAnsi="Times New Roman" w:cs="Times New Roman"/>
          <w:sz w:val="24"/>
          <w:szCs w:val="24"/>
        </w:rPr>
      </w:pPr>
      <w:r>
        <w:rPr>
          <w:rFonts w:ascii="Times New Roman" w:hAnsi="Times New Roman" w:cs="Times New Roman"/>
          <w:sz w:val="24"/>
          <w:szCs w:val="24"/>
        </w:rPr>
        <w:t>štatutárny orgán alebo člen štatutárneho orgánu právnickej osoby zriadenej alebo založenej obcou,</w:t>
      </w:r>
    </w:p>
    <w:p w:rsidR="00DA2DD8" w:rsidRDefault="00DA2DD8" w:rsidP="006103C3">
      <w:pPr>
        <w:pStyle w:val="Odsekzoznamu"/>
        <w:numPr>
          <w:ilvl w:val="0"/>
          <w:numId w:val="40"/>
        </w:numPr>
        <w:jc w:val="both"/>
        <w:rPr>
          <w:rFonts w:ascii="Times New Roman" w:hAnsi="Times New Roman" w:cs="Times New Roman"/>
          <w:sz w:val="24"/>
          <w:szCs w:val="24"/>
        </w:rPr>
      </w:pPr>
      <w:r>
        <w:rPr>
          <w:rFonts w:ascii="Times New Roman" w:hAnsi="Times New Roman" w:cs="Times New Roman"/>
          <w:sz w:val="24"/>
          <w:szCs w:val="24"/>
        </w:rPr>
        <w:t>prednost</w:t>
      </w:r>
      <w:r w:rsidR="00CB7399">
        <w:rPr>
          <w:rFonts w:ascii="Times New Roman" w:hAnsi="Times New Roman" w:cs="Times New Roman"/>
          <w:sz w:val="24"/>
          <w:szCs w:val="24"/>
        </w:rPr>
        <w:t>a</w:t>
      </w:r>
      <w:r>
        <w:rPr>
          <w:rFonts w:ascii="Times New Roman" w:hAnsi="Times New Roman" w:cs="Times New Roman"/>
          <w:sz w:val="24"/>
          <w:szCs w:val="24"/>
        </w:rPr>
        <w:t xml:space="preserve"> obecného úradu,</w:t>
      </w:r>
    </w:p>
    <w:p w:rsidR="00DA2DD8" w:rsidRDefault="00DA2DD8" w:rsidP="006103C3">
      <w:pPr>
        <w:pStyle w:val="Odsekzoznamu"/>
        <w:numPr>
          <w:ilvl w:val="0"/>
          <w:numId w:val="40"/>
        </w:numPr>
        <w:jc w:val="both"/>
        <w:rPr>
          <w:rFonts w:ascii="Times New Roman" w:hAnsi="Times New Roman" w:cs="Times New Roman"/>
          <w:sz w:val="24"/>
          <w:szCs w:val="24"/>
        </w:rPr>
      </w:pPr>
      <w:r>
        <w:rPr>
          <w:rFonts w:ascii="Times New Roman" w:hAnsi="Times New Roman" w:cs="Times New Roman"/>
          <w:sz w:val="24"/>
          <w:szCs w:val="24"/>
        </w:rPr>
        <w:t>zamestnan</w:t>
      </w:r>
      <w:r w:rsidR="00CB7399">
        <w:rPr>
          <w:rFonts w:ascii="Times New Roman" w:hAnsi="Times New Roman" w:cs="Times New Roman"/>
          <w:sz w:val="24"/>
          <w:szCs w:val="24"/>
        </w:rPr>
        <w:t>e</w:t>
      </w:r>
      <w:r>
        <w:rPr>
          <w:rFonts w:ascii="Times New Roman" w:hAnsi="Times New Roman" w:cs="Times New Roman"/>
          <w:sz w:val="24"/>
          <w:szCs w:val="24"/>
        </w:rPr>
        <w:t>c obce,</w:t>
      </w:r>
    </w:p>
    <w:p w:rsidR="00DA2DD8" w:rsidRDefault="00DA2DD8" w:rsidP="006103C3">
      <w:pPr>
        <w:pStyle w:val="Odsekzoznamu"/>
        <w:numPr>
          <w:ilvl w:val="0"/>
          <w:numId w:val="40"/>
        </w:numPr>
        <w:jc w:val="both"/>
        <w:rPr>
          <w:rFonts w:ascii="Times New Roman" w:hAnsi="Times New Roman" w:cs="Times New Roman"/>
          <w:sz w:val="24"/>
          <w:szCs w:val="24"/>
        </w:rPr>
      </w:pPr>
      <w:r>
        <w:rPr>
          <w:rFonts w:ascii="Times New Roman" w:hAnsi="Times New Roman" w:cs="Times New Roman"/>
          <w:sz w:val="24"/>
          <w:szCs w:val="24"/>
        </w:rPr>
        <w:t>hlavný kontrolór</w:t>
      </w:r>
      <w:r w:rsidR="00CB7399">
        <w:rPr>
          <w:rFonts w:ascii="Times New Roman" w:hAnsi="Times New Roman" w:cs="Times New Roman"/>
          <w:sz w:val="24"/>
          <w:szCs w:val="24"/>
        </w:rPr>
        <w:t xml:space="preserve"> </w:t>
      </w:r>
      <w:r>
        <w:rPr>
          <w:rFonts w:ascii="Times New Roman" w:hAnsi="Times New Roman" w:cs="Times New Roman"/>
          <w:sz w:val="24"/>
          <w:szCs w:val="24"/>
        </w:rPr>
        <w:t>obce,</w:t>
      </w:r>
    </w:p>
    <w:p w:rsidR="00DA2DD8" w:rsidRDefault="00DA2DD8" w:rsidP="006103C3">
      <w:pPr>
        <w:pStyle w:val="Odsekzoznamu"/>
        <w:numPr>
          <w:ilvl w:val="0"/>
          <w:numId w:val="40"/>
        </w:numPr>
        <w:jc w:val="both"/>
        <w:rPr>
          <w:rFonts w:ascii="Times New Roman" w:hAnsi="Times New Roman" w:cs="Times New Roman"/>
          <w:sz w:val="24"/>
          <w:szCs w:val="24"/>
        </w:rPr>
      </w:pPr>
      <w:r>
        <w:rPr>
          <w:rFonts w:ascii="Times New Roman" w:hAnsi="Times New Roman" w:cs="Times New Roman"/>
          <w:sz w:val="24"/>
          <w:szCs w:val="24"/>
        </w:rPr>
        <w:t>blízk</w:t>
      </w:r>
      <w:r w:rsidR="00CB7399">
        <w:rPr>
          <w:rFonts w:ascii="Times New Roman" w:hAnsi="Times New Roman" w:cs="Times New Roman"/>
          <w:sz w:val="24"/>
          <w:szCs w:val="24"/>
        </w:rPr>
        <w:t>a</w:t>
      </w:r>
      <w:r>
        <w:rPr>
          <w:rFonts w:ascii="Times New Roman" w:hAnsi="Times New Roman" w:cs="Times New Roman"/>
          <w:sz w:val="24"/>
          <w:szCs w:val="24"/>
        </w:rPr>
        <w:t xml:space="preserve"> osob</w:t>
      </w:r>
      <w:r w:rsidR="00CB7399">
        <w:rPr>
          <w:rFonts w:ascii="Times New Roman" w:hAnsi="Times New Roman" w:cs="Times New Roman"/>
          <w:sz w:val="24"/>
          <w:szCs w:val="24"/>
        </w:rPr>
        <w:t>a osôb</w:t>
      </w:r>
      <w:r>
        <w:rPr>
          <w:rFonts w:ascii="Times New Roman" w:hAnsi="Times New Roman" w:cs="Times New Roman"/>
          <w:sz w:val="24"/>
          <w:szCs w:val="24"/>
        </w:rPr>
        <w:t xml:space="preserve"> uvedených v písmenách a) až f).</w:t>
      </w:r>
    </w:p>
    <w:p w:rsidR="00DA2DD8" w:rsidRDefault="00CB7399" w:rsidP="00CB7399">
      <w:pPr>
        <w:ind w:left="360"/>
        <w:jc w:val="both"/>
        <w:rPr>
          <w:rFonts w:ascii="Times New Roman" w:hAnsi="Times New Roman" w:cs="Times New Roman"/>
          <w:sz w:val="24"/>
          <w:szCs w:val="24"/>
        </w:rPr>
      </w:pPr>
      <w:r>
        <w:rPr>
          <w:rFonts w:ascii="Times New Roman" w:hAnsi="Times New Roman" w:cs="Times New Roman"/>
          <w:sz w:val="24"/>
          <w:szCs w:val="24"/>
        </w:rPr>
        <w:t>Uvedené neplatí, ak ide o právnickú osobu, ktorej zakladateľom je obec alebo v ktorej má obec obchodný podiel.</w:t>
      </w:r>
    </w:p>
    <w:p w:rsidR="00CB7399" w:rsidRDefault="00CB7399" w:rsidP="00CB7399">
      <w:pPr>
        <w:ind w:left="360"/>
        <w:jc w:val="both"/>
        <w:rPr>
          <w:rFonts w:ascii="Times New Roman" w:hAnsi="Times New Roman" w:cs="Times New Roman"/>
          <w:sz w:val="24"/>
          <w:szCs w:val="24"/>
        </w:rPr>
      </w:pPr>
    </w:p>
    <w:p w:rsidR="00CB7399" w:rsidRDefault="00CB7399" w:rsidP="00CB7399">
      <w:pPr>
        <w:ind w:left="360"/>
        <w:jc w:val="center"/>
        <w:rPr>
          <w:rFonts w:ascii="Times New Roman" w:hAnsi="Times New Roman" w:cs="Times New Roman"/>
          <w:b/>
          <w:sz w:val="24"/>
          <w:szCs w:val="24"/>
        </w:rPr>
      </w:pPr>
      <w:r>
        <w:rPr>
          <w:rFonts w:ascii="Times New Roman" w:hAnsi="Times New Roman" w:cs="Times New Roman"/>
          <w:b/>
          <w:sz w:val="24"/>
          <w:szCs w:val="24"/>
        </w:rPr>
        <w:t>§ 22</w:t>
      </w:r>
    </w:p>
    <w:p w:rsidR="00CB7399" w:rsidRDefault="00CB7399" w:rsidP="00CB7399">
      <w:pPr>
        <w:ind w:left="360"/>
        <w:jc w:val="center"/>
        <w:rPr>
          <w:rFonts w:ascii="Times New Roman" w:hAnsi="Times New Roman" w:cs="Times New Roman"/>
          <w:b/>
          <w:sz w:val="24"/>
          <w:szCs w:val="24"/>
        </w:rPr>
      </w:pPr>
      <w:r>
        <w:rPr>
          <w:rFonts w:ascii="Times New Roman" w:hAnsi="Times New Roman" w:cs="Times New Roman"/>
          <w:b/>
          <w:sz w:val="24"/>
          <w:szCs w:val="24"/>
        </w:rPr>
        <w:t>Vylučujúce ustanovenie</w:t>
      </w:r>
    </w:p>
    <w:p w:rsidR="00CB7399" w:rsidRDefault="00CB7399" w:rsidP="00CB7399">
      <w:pPr>
        <w:ind w:left="360"/>
        <w:jc w:val="both"/>
        <w:rPr>
          <w:rFonts w:ascii="Times New Roman" w:hAnsi="Times New Roman" w:cs="Times New Roman"/>
          <w:sz w:val="24"/>
          <w:szCs w:val="24"/>
        </w:rPr>
      </w:pPr>
      <w:r>
        <w:rPr>
          <w:rFonts w:ascii="Times New Roman" w:hAnsi="Times New Roman" w:cs="Times New Roman"/>
          <w:sz w:val="24"/>
          <w:szCs w:val="24"/>
        </w:rPr>
        <w:t xml:space="preserve">Obec nepostupuje podľa § 19 až 21 týchto Zásad pri prevode majetku obce, a to: </w:t>
      </w:r>
    </w:p>
    <w:p w:rsidR="00CB7399" w:rsidRDefault="00CB7399" w:rsidP="006103C3">
      <w:pPr>
        <w:pStyle w:val="Odsekzoznamu"/>
        <w:numPr>
          <w:ilvl w:val="0"/>
          <w:numId w:val="41"/>
        </w:numPr>
        <w:jc w:val="both"/>
        <w:rPr>
          <w:rFonts w:ascii="Times New Roman" w:hAnsi="Times New Roman" w:cs="Times New Roman"/>
          <w:sz w:val="24"/>
          <w:szCs w:val="24"/>
        </w:rPr>
      </w:pPr>
      <w:r>
        <w:rPr>
          <w:rFonts w:ascii="Times New Roman" w:hAnsi="Times New Roman" w:cs="Times New Roman"/>
          <w:sz w:val="24"/>
          <w:szCs w:val="24"/>
        </w:rPr>
        <w:t>nehnuteľného majetku, ktorý je obec povinná previesť podľa zákona č. 182/1993 Z.z. o vlastníctve bytov a nebytových priestorov v znení neskorších predpisov alebo ktorým sa realizuje právo na prednostný prevod podľa cit. Zákona č. 182/1993 Z.z.</w:t>
      </w:r>
    </w:p>
    <w:p w:rsidR="00CB7399" w:rsidRDefault="00CB7399" w:rsidP="006103C3">
      <w:pPr>
        <w:pStyle w:val="Odsekzoznamu"/>
        <w:numPr>
          <w:ilvl w:val="0"/>
          <w:numId w:val="41"/>
        </w:numPr>
        <w:jc w:val="both"/>
        <w:rPr>
          <w:rFonts w:ascii="Times New Roman" w:hAnsi="Times New Roman" w:cs="Times New Roman"/>
          <w:sz w:val="24"/>
          <w:szCs w:val="24"/>
        </w:rPr>
      </w:pPr>
      <w:r>
        <w:rPr>
          <w:rFonts w:ascii="Times New Roman" w:hAnsi="Times New Roman" w:cs="Times New Roman"/>
          <w:sz w:val="24"/>
          <w:szCs w:val="24"/>
        </w:rPr>
        <w:t>pozemku zastavaného stavbou vo vlastníctve nadobúdateľa vrátane priľahlej plochy, ktorá svojim umiestnením a využitím tvorí neoddeliteľný celok so stavbou,</w:t>
      </w:r>
    </w:p>
    <w:p w:rsidR="00CB7399" w:rsidRDefault="00CB7399" w:rsidP="006103C3">
      <w:pPr>
        <w:pStyle w:val="Odsekzoznamu"/>
        <w:numPr>
          <w:ilvl w:val="0"/>
          <w:numId w:val="41"/>
        </w:numPr>
        <w:jc w:val="both"/>
        <w:rPr>
          <w:rFonts w:ascii="Times New Roman" w:hAnsi="Times New Roman" w:cs="Times New Roman"/>
          <w:sz w:val="24"/>
          <w:szCs w:val="24"/>
        </w:rPr>
      </w:pPr>
      <w:r>
        <w:rPr>
          <w:rFonts w:ascii="Times New Roman" w:hAnsi="Times New Roman" w:cs="Times New Roman"/>
          <w:sz w:val="24"/>
          <w:szCs w:val="24"/>
        </w:rPr>
        <w:t>podielu majetku obce, ktorým sa realizuje zákonné predkupné právo,</w:t>
      </w:r>
    </w:p>
    <w:p w:rsidR="00CB7399" w:rsidRDefault="00CB7399" w:rsidP="006103C3">
      <w:pPr>
        <w:pStyle w:val="Odsekzoznamu"/>
        <w:numPr>
          <w:ilvl w:val="0"/>
          <w:numId w:val="41"/>
        </w:numPr>
        <w:jc w:val="both"/>
        <w:rPr>
          <w:rFonts w:ascii="Times New Roman" w:hAnsi="Times New Roman" w:cs="Times New Roman"/>
          <w:sz w:val="24"/>
          <w:szCs w:val="24"/>
        </w:rPr>
      </w:pPr>
      <w:r>
        <w:rPr>
          <w:rFonts w:ascii="Times New Roman" w:hAnsi="Times New Roman" w:cs="Times New Roman"/>
          <w:sz w:val="24"/>
          <w:szCs w:val="24"/>
        </w:rPr>
        <w:t>hnuteľnej veci, ktorej zostatková cena je nižšia ako 3 500 Eur.</w:t>
      </w:r>
    </w:p>
    <w:p w:rsidR="00CB7399" w:rsidRDefault="00CB7399" w:rsidP="006103C3">
      <w:pPr>
        <w:pStyle w:val="Odsekzoznamu"/>
        <w:numPr>
          <w:ilvl w:val="0"/>
          <w:numId w:val="41"/>
        </w:numPr>
        <w:jc w:val="both"/>
        <w:rPr>
          <w:rFonts w:ascii="Times New Roman" w:hAnsi="Times New Roman" w:cs="Times New Roman"/>
          <w:sz w:val="24"/>
          <w:szCs w:val="24"/>
        </w:rPr>
      </w:pPr>
      <w:r>
        <w:rPr>
          <w:rFonts w:ascii="Times New Roman" w:hAnsi="Times New Roman" w:cs="Times New Roman"/>
          <w:sz w:val="24"/>
          <w:szCs w:val="24"/>
        </w:rPr>
        <w:t>pri prevodoch majetku obce z dôvodu hodného osobitného zreteľa.</w:t>
      </w:r>
    </w:p>
    <w:p w:rsidR="00CB7399" w:rsidRDefault="00CB7399" w:rsidP="00CB7399">
      <w:pPr>
        <w:jc w:val="center"/>
        <w:rPr>
          <w:rFonts w:ascii="Times New Roman" w:hAnsi="Times New Roman" w:cs="Times New Roman"/>
          <w:b/>
          <w:sz w:val="24"/>
          <w:szCs w:val="24"/>
        </w:rPr>
      </w:pPr>
      <w:r>
        <w:rPr>
          <w:rFonts w:ascii="Times New Roman" w:hAnsi="Times New Roman" w:cs="Times New Roman"/>
          <w:b/>
          <w:sz w:val="24"/>
          <w:szCs w:val="24"/>
        </w:rPr>
        <w:t>§ 23</w:t>
      </w:r>
    </w:p>
    <w:p w:rsidR="00CB7399" w:rsidRDefault="00CB7399" w:rsidP="00CB7399">
      <w:pPr>
        <w:jc w:val="center"/>
        <w:rPr>
          <w:rFonts w:ascii="Times New Roman" w:hAnsi="Times New Roman" w:cs="Times New Roman"/>
          <w:b/>
          <w:sz w:val="24"/>
          <w:szCs w:val="24"/>
        </w:rPr>
      </w:pPr>
      <w:r>
        <w:rPr>
          <w:rFonts w:ascii="Times New Roman" w:hAnsi="Times New Roman" w:cs="Times New Roman"/>
          <w:b/>
          <w:sz w:val="24"/>
          <w:szCs w:val="24"/>
        </w:rPr>
        <w:t>Dôvod hodný osobitného zreteľa</w:t>
      </w:r>
    </w:p>
    <w:p w:rsidR="00CB7399" w:rsidRDefault="00CB7399" w:rsidP="00CB7399">
      <w:pPr>
        <w:jc w:val="both"/>
        <w:rPr>
          <w:rFonts w:ascii="Times New Roman" w:hAnsi="Times New Roman" w:cs="Times New Roman"/>
          <w:sz w:val="24"/>
          <w:szCs w:val="24"/>
        </w:rPr>
      </w:pPr>
      <w:r>
        <w:rPr>
          <w:rFonts w:ascii="Times New Roman" w:hAnsi="Times New Roman" w:cs="Times New Roman"/>
          <w:sz w:val="24"/>
          <w:szCs w:val="24"/>
        </w:rPr>
        <w:t>Pri prevodoch majetku obce z dôvodu hodného osobitného zreteľa platia nasledovné podmienky:</w:t>
      </w:r>
    </w:p>
    <w:p w:rsidR="00CB7399" w:rsidRDefault="00CB7399" w:rsidP="006103C3">
      <w:pPr>
        <w:pStyle w:val="Odsekzoznamu"/>
        <w:numPr>
          <w:ilvl w:val="0"/>
          <w:numId w:val="42"/>
        </w:numPr>
        <w:jc w:val="both"/>
        <w:rPr>
          <w:rFonts w:ascii="Times New Roman" w:hAnsi="Times New Roman" w:cs="Times New Roman"/>
          <w:sz w:val="24"/>
          <w:szCs w:val="24"/>
        </w:rPr>
      </w:pPr>
      <w:r>
        <w:rPr>
          <w:rFonts w:ascii="Times New Roman" w:hAnsi="Times New Roman" w:cs="Times New Roman"/>
          <w:sz w:val="24"/>
          <w:szCs w:val="24"/>
        </w:rPr>
        <w:t>o prevodoch majetku obce z tohto titulu musí rozhodnúť obecné zastupiteľstvo 3/5 väčšinou všetkých poslancov</w:t>
      </w:r>
    </w:p>
    <w:p w:rsidR="00CB7399" w:rsidRDefault="00CB7399" w:rsidP="006103C3">
      <w:pPr>
        <w:pStyle w:val="Odsekzoznamu"/>
        <w:numPr>
          <w:ilvl w:val="0"/>
          <w:numId w:val="42"/>
        </w:numPr>
        <w:jc w:val="both"/>
        <w:rPr>
          <w:rFonts w:ascii="Times New Roman" w:hAnsi="Times New Roman" w:cs="Times New Roman"/>
          <w:sz w:val="24"/>
          <w:szCs w:val="24"/>
        </w:rPr>
      </w:pPr>
      <w:r>
        <w:rPr>
          <w:rFonts w:ascii="Times New Roman" w:hAnsi="Times New Roman" w:cs="Times New Roman"/>
          <w:sz w:val="24"/>
          <w:szCs w:val="24"/>
        </w:rPr>
        <w:t>osobitný zreteľ musí byť zdôvodnený</w:t>
      </w:r>
    </w:p>
    <w:p w:rsidR="00CB7399" w:rsidRDefault="00CB7399" w:rsidP="006103C3">
      <w:pPr>
        <w:pStyle w:val="Odsekzoznamu"/>
        <w:numPr>
          <w:ilvl w:val="0"/>
          <w:numId w:val="42"/>
        </w:numPr>
        <w:jc w:val="both"/>
        <w:rPr>
          <w:rFonts w:ascii="Times New Roman" w:hAnsi="Times New Roman" w:cs="Times New Roman"/>
          <w:sz w:val="24"/>
          <w:szCs w:val="24"/>
        </w:rPr>
      </w:pPr>
      <w:r>
        <w:rPr>
          <w:rFonts w:ascii="Times New Roman" w:hAnsi="Times New Roman" w:cs="Times New Roman"/>
          <w:sz w:val="24"/>
          <w:szCs w:val="24"/>
        </w:rPr>
        <w:t>zámer previesť majetok týmto spôsobom je obec povinná zverejniť najmenej na 15 dní pred schvaľovaním prevodu obecným zastupiteľstvom na svojej úradnej tabuli a </w:t>
      </w:r>
      <w:r w:rsidR="00454796">
        <w:rPr>
          <w:rFonts w:ascii="Times New Roman" w:hAnsi="Times New Roman" w:cs="Times New Roman"/>
          <w:sz w:val="24"/>
          <w:szCs w:val="24"/>
        </w:rPr>
        <w:t xml:space="preserve">      </w:t>
      </w:r>
      <w:r>
        <w:rPr>
          <w:rFonts w:ascii="Times New Roman" w:hAnsi="Times New Roman" w:cs="Times New Roman"/>
          <w:sz w:val="24"/>
          <w:szCs w:val="24"/>
        </w:rPr>
        <w:t>na svojej internetovej stránke</w:t>
      </w:r>
    </w:p>
    <w:p w:rsidR="00C54864" w:rsidRDefault="00C54864" w:rsidP="006103C3">
      <w:pPr>
        <w:pStyle w:val="Odsekzoznamu"/>
        <w:numPr>
          <w:ilvl w:val="0"/>
          <w:numId w:val="42"/>
        </w:numPr>
        <w:jc w:val="both"/>
        <w:rPr>
          <w:rFonts w:ascii="Times New Roman" w:hAnsi="Times New Roman" w:cs="Times New Roman"/>
          <w:sz w:val="24"/>
          <w:szCs w:val="24"/>
        </w:rPr>
      </w:pPr>
      <w:r>
        <w:rPr>
          <w:rFonts w:ascii="Times New Roman" w:hAnsi="Times New Roman" w:cs="Times New Roman"/>
          <w:sz w:val="24"/>
          <w:szCs w:val="24"/>
        </w:rPr>
        <w:t>tento zámer musí byť zverejnený počas celej tejto doby.</w:t>
      </w:r>
    </w:p>
    <w:p w:rsidR="00C54864" w:rsidRDefault="00C54864" w:rsidP="00C54864">
      <w:pPr>
        <w:jc w:val="center"/>
        <w:rPr>
          <w:rFonts w:ascii="Times New Roman" w:hAnsi="Times New Roman" w:cs="Times New Roman"/>
          <w:sz w:val="24"/>
          <w:szCs w:val="24"/>
        </w:rPr>
      </w:pPr>
      <w:r>
        <w:rPr>
          <w:rFonts w:ascii="Times New Roman" w:hAnsi="Times New Roman" w:cs="Times New Roman"/>
          <w:sz w:val="24"/>
          <w:szCs w:val="24"/>
        </w:rPr>
        <w:t>SIEDMA ČASŤ</w:t>
      </w:r>
    </w:p>
    <w:p w:rsidR="00C54864" w:rsidRDefault="00C54864" w:rsidP="00C54864">
      <w:pPr>
        <w:jc w:val="center"/>
        <w:rPr>
          <w:rFonts w:ascii="Times New Roman" w:hAnsi="Times New Roman" w:cs="Times New Roman"/>
          <w:sz w:val="24"/>
          <w:szCs w:val="24"/>
        </w:rPr>
      </w:pPr>
      <w:r>
        <w:rPr>
          <w:rFonts w:ascii="Times New Roman" w:hAnsi="Times New Roman" w:cs="Times New Roman"/>
          <w:sz w:val="24"/>
          <w:szCs w:val="24"/>
        </w:rPr>
        <w:t>SPOLOČNÉ A ZÁVEREČNÉ USTANOVENIA</w:t>
      </w:r>
    </w:p>
    <w:p w:rsidR="00C54864" w:rsidRDefault="00C54864" w:rsidP="00C54864">
      <w:pPr>
        <w:jc w:val="center"/>
        <w:rPr>
          <w:rFonts w:ascii="Times New Roman" w:hAnsi="Times New Roman" w:cs="Times New Roman"/>
          <w:b/>
          <w:sz w:val="24"/>
          <w:szCs w:val="24"/>
        </w:rPr>
      </w:pPr>
      <w:r>
        <w:rPr>
          <w:rFonts w:ascii="Times New Roman" w:hAnsi="Times New Roman" w:cs="Times New Roman"/>
          <w:b/>
          <w:sz w:val="24"/>
          <w:szCs w:val="24"/>
        </w:rPr>
        <w:t>§ 24</w:t>
      </w:r>
    </w:p>
    <w:p w:rsidR="00C54864" w:rsidRDefault="00C54864" w:rsidP="00C54864">
      <w:pPr>
        <w:jc w:val="center"/>
        <w:rPr>
          <w:rFonts w:ascii="Times New Roman" w:hAnsi="Times New Roman" w:cs="Times New Roman"/>
          <w:b/>
          <w:sz w:val="24"/>
          <w:szCs w:val="24"/>
        </w:rPr>
      </w:pPr>
      <w:r>
        <w:rPr>
          <w:rFonts w:ascii="Times New Roman" w:hAnsi="Times New Roman" w:cs="Times New Roman"/>
          <w:b/>
          <w:sz w:val="24"/>
          <w:szCs w:val="24"/>
        </w:rPr>
        <w:t>Náhrady škôd</w:t>
      </w:r>
    </w:p>
    <w:p w:rsidR="00C54864" w:rsidRDefault="00C54864" w:rsidP="006103C3">
      <w:pPr>
        <w:pStyle w:val="Odsekzoznamu"/>
        <w:numPr>
          <w:ilvl w:val="0"/>
          <w:numId w:val="43"/>
        </w:numPr>
        <w:jc w:val="both"/>
        <w:rPr>
          <w:rFonts w:ascii="Times New Roman" w:hAnsi="Times New Roman" w:cs="Times New Roman"/>
          <w:sz w:val="24"/>
          <w:szCs w:val="24"/>
        </w:rPr>
      </w:pPr>
      <w:r>
        <w:rPr>
          <w:rFonts w:ascii="Times New Roman" w:hAnsi="Times New Roman" w:cs="Times New Roman"/>
          <w:sz w:val="24"/>
          <w:szCs w:val="24"/>
        </w:rPr>
        <w:t>Ak vznikne na majetku obce škoda, je prerokovanie, určenie miery zavinenia a stanovenie výšky náhrady škody je v pôsobnosti osobitnej (škodovej) komisie, ktorú na tento účel vymenuje starosta alebo riaditeľ spravujúcej obecnej organizácie.</w:t>
      </w:r>
    </w:p>
    <w:p w:rsidR="00C54864" w:rsidRDefault="00C54864" w:rsidP="006103C3">
      <w:pPr>
        <w:pStyle w:val="Odsekzoznamu"/>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Osoba, ktorá je označená za zodpovednú za vzniknutú škodu, má právo i povinnosť písomne sa vyjadriť v stanovenej lehote k príčinám škody a uviesť argumenty </w:t>
      </w:r>
      <w:r w:rsidR="00454796">
        <w:rPr>
          <w:rFonts w:ascii="Times New Roman" w:hAnsi="Times New Roman" w:cs="Times New Roman"/>
          <w:sz w:val="24"/>
          <w:szCs w:val="24"/>
        </w:rPr>
        <w:t xml:space="preserve">          </w:t>
      </w:r>
      <w:r>
        <w:rPr>
          <w:rFonts w:ascii="Times New Roman" w:hAnsi="Times New Roman" w:cs="Times New Roman"/>
          <w:sz w:val="24"/>
          <w:szCs w:val="24"/>
        </w:rPr>
        <w:t>na podporu svojich tvrdení.</w:t>
      </w:r>
    </w:p>
    <w:p w:rsidR="00C54864" w:rsidRDefault="00C54864" w:rsidP="00C54864">
      <w:pPr>
        <w:jc w:val="both"/>
        <w:rPr>
          <w:rFonts w:ascii="Times New Roman" w:hAnsi="Times New Roman" w:cs="Times New Roman"/>
          <w:sz w:val="24"/>
          <w:szCs w:val="24"/>
        </w:rPr>
      </w:pPr>
    </w:p>
    <w:p w:rsidR="00C54864" w:rsidRPr="00C54864" w:rsidRDefault="00C54864" w:rsidP="00C54864">
      <w:pPr>
        <w:jc w:val="both"/>
        <w:rPr>
          <w:rFonts w:ascii="Times New Roman" w:hAnsi="Times New Roman" w:cs="Times New Roman"/>
          <w:sz w:val="24"/>
          <w:szCs w:val="24"/>
        </w:rPr>
      </w:pPr>
    </w:p>
    <w:p w:rsidR="00C54864" w:rsidRDefault="00C54864" w:rsidP="00C54864">
      <w:pPr>
        <w:jc w:val="center"/>
        <w:rPr>
          <w:rFonts w:ascii="Times New Roman" w:hAnsi="Times New Roman" w:cs="Times New Roman"/>
          <w:b/>
          <w:sz w:val="24"/>
          <w:szCs w:val="24"/>
        </w:rPr>
      </w:pPr>
      <w:r>
        <w:rPr>
          <w:rFonts w:ascii="Times New Roman" w:hAnsi="Times New Roman" w:cs="Times New Roman"/>
          <w:b/>
          <w:sz w:val="24"/>
          <w:szCs w:val="24"/>
        </w:rPr>
        <w:t>§ 25</w:t>
      </w:r>
    </w:p>
    <w:p w:rsidR="00C54864" w:rsidRDefault="00C54864" w:rsidP="00C54864">
      <w:pPr>
        <w:jc w:val="center"/>
        <w:rPr>
          <w:rFonts w:ascii="Times New Roman" w:hAnsi="Times New Roman" w:cs="Times New Roman"/>
          <w:b/>
          <w:sz w:val="24"/>
          <w:szCs w:val="24"/>
        </w:rPr>
      </w:pPr>
      <w:r>
        <w:rPr>
          <w:rFonts w:ascii="Times New Roman" w:hAnsi="Times New Roman" w:cs="Times New Roman"/>
          <w:b/>
          <w:sz w:val="24"/>
          <w:szCs w:val="24"/>
        </w:rPr>
        <w:t>Poistenie</w:t>
      </w:r>
    </w:p>
    <w:p w:rsidR="00C54864" w:rsidRDefault="00C54864" w:rsidP="00C54864">
      <w:pPr>
        <w:jc w:val="both"/>
        <w:rPr>
          <w:rFonts w:ascii="Times New Roman" w:hAnsi="Times New Roman" w:cs="Times New Roman"/>
          <w:sz w:val="24"/>
          <w:szCs w:val="24"/>
        </w:rPr>
      </w:pPr>
      <w:r>
        <w:rPr>
          <w:rFonts w:ascii="Times New Roman" w:hAnsi="Times New Roman" w:cs="Times New Roman"/>
          <w:sz w:val="24"/>
          <w:szCs w:val="24"/>
        </w:rPr>
        <w:t>Rozsah a druh poistenia sa určí s prihliadnutím na hodnotu poisťovaného majetku, riziko možných škôd a efektívnu ochranu obecného majetku.</w:t>
      </w:r>
    </w:p>
    <w:p w:rsidR="00C54864" w:rsidRDefault="00C54864" w:rsidP="00C54864">
      <w:pPr>
        <w:jc w:val="center"/>
        <w:rPr>
          <w:rFonts w:ascii="Times New Roman" w:hAnsi="Times New Roman" w:cs="Times New Roman"/>
          <w:b/>
          <w:sz w:val="24"/>
          <w:szCs w:val="24"/>
        </w:rPr>
      </w:pPr>
      <w:r>
        <w:rPr>
          <w:rFonts w:ascii="Times New Roman" w:hAnsi="Times New Roman" w:cs="Times New Roman"/>
          <w:b/>
          <w:sz w:val="24"/>
          <w:szCs w:val="24"/>
        </w:rPr>
        <w:t>§ 26</w:t>
      </w:r>
    </w:p>
    <w:p w:rsidR="00C54864" w:rsidRPr="00FC3E0F" w:rsidRDefault="00C54864" w:rsidP="006103C3">
      <w:pPr>
        <w:pStyle w:val="Odsekzoznamu"/>
        <w:numPr>
          <w:ilvl w:val="0"/>
          <w:numId w:val="44"/>
        </w:numPr>
        <w:jc w:val="both"/>
        <w:rPr>
          <w:rFonts w:ascii="Times New Roman" w:hAnsi="Times New Roman" w:cs="Times New Roman"/>
          <w:sz w:val="24"/>
          <w:szCs w:val="24"/>
        </w:rPr>
      </w:pPr>
      <w:r>
        <w:rPr>
          <w:rFonts w:ascii="Times New Roman" w:hAnsi="Times New Roman" w:cs="Times New Roman"/>
          <w:sz w:val="24"/>
          <w:szCs w:val="24"/>
        </w:rPr>
        <w:t>Štatutárne orgány a vedúci zamestnanci zabezpečia splnenie zákonnej požiadavky</w:t>
      </w:r>
      <w:r w:rsidR="00454796">
        <w:rPr>
          <w:rFonts w:ascii="Times New Roman" w:hAnsi="Times New Roman" w:cs="Times New Roman"/>
          <w:sz w:val="24"/>
          <w:szCs w:val="24"/>
        </w:rPr>
        <w:t xml:space="preserve">     </w:t>
      </w:r>
      <w:r>
        <w:rPr>
          <w:rFonts w:ascii="Times New Roman" w:hAnsi="Times New Roman" w:cs="Times New Roman"/>
          <w:sz w:val="24"/>
          <w:szCs w:val="24"/>
        </w:rPr>
        <w:t xml:space="preserve"> na povinnú písomnú formu</w:t>
      </w:r>
      <w:r w:rsidR="00FC3E0F">
        <w:rPr>
          <w:rFonts w:ascii="Times New Roman" w:hAnsi="Times New Roman" w:cs="Times New Roman"/>
          <w:sz w:val="24"/>
          <w:szCs w:val="24"/>
        </w:rPr>
        <w:t xml:space="preserve"> všetkých právnych úkonov pri nakladaní s majetkom obce.</w:t>
      </w:r>
      <w:r w:rsidR="00FC3E0F">
        <w:rPr>
          <w:rFonts w:ascii="Times New Roman" w:hAnsi="Times New Roman" w:cs="Times New Roman"/>
          <w:sz w:val="24"/>
          <w:szCs w:val="24"/>
          <w:vertAlign w:val="superscript"/>
        </w:rPr>
        <w:t>25)</w:t>
      </w:r>
    </w:p>
    <w:p w:rsidR="00FC3E0F" w:rsidRDefault="00FC3E0F" w:rsidP="006103C3">
      <w:pPr>
        <w:pStyle w:val="Odsekzoznamu"/>
        <w:numPr>
          <w:ilvl w:val="0"/>
          <w:numId w:val="44"/>
        </w:numPr>
        <w:jc w:val="both"/>
        <w:rPr>
          <w:rFonts w:ascii="Times New Roman" w:hAnsi="Times New Roman" w:cs="Times New Roman"/>
          <w:sz w:val="24"/>
          <w:szCs w:val="24"/>
        </w:rPr>
      </w:pPr>
      <w:r w:rsidRPr="00FC3E0F">
        <w:rPr>
          <w:rFonts w:ascii="Times New Roman" w:hAnsi="Times New Roman" w:cs="Times New Roman"/>
          <w:sz w:val="24"/>
          <w:szCs w:val="24"/>
        </w:rPr>
        <w:t xml:space="preserve">Ak ustanovenia týchto Zásad neobsahujú osobitnú úpravu </w:t>
      </w:r>
      <w:r>
        <w:rPr>
          <w:rFonts w:ascii="Times New Roman" w:hAnsi="Times New Roman" w:cs="Times New Roman"/>
          <w:sz w:val="24"/>
          <w:szCs w:val="24"/>
        </w:rPr>
        <w:t>vo vzťahu k majetku v správe obecných organizácií, platia tieto zásady pre obecné organizácie primerane.</w:t>
      </w:r>
    </w:p>
    <w:p w:rsidR="00FC3E0F" w:rsidRDefault="00FC3E0F" w:rsidP="006103C3">
      <w:pPr>
        <w:pStyle w:val="Odsekzoznamu"/>
        <w:numPr>
          <w:ilvl w:val="0"/>
          <w:numId w:val="44"/>
        </w:numPr>
        <w:jc w:val="both"/>
        <w:rPr>
          <w:rFonts w:ascii="Times New Roman" w:hAnsi="Times New Roman" w:cs="Times New Roman"/>
          <w:sz w:val="24"/>
          <w:szCs w:val="24"/>
        </w:rPr>
      </w:pPr>
      <w:r>
        <w:rPr>
          <w:rFonts w:ascii="Times New Roman" w:hAnsi="Times New Roman" w:cs="Times New Roman"/>
          <w:sz w:val="24"/>
          <w:szCs w:val="24"/>
        </w:rPr>
        <w:t>Ak tieto zásady neustanovujú inak, úkony pri nakladaní a hospodárení s majetkom obce sú v rozhodovacej pôsobnosti starostu a pri majetku v správe obecných organizácií</w:t>
      </w:r>
      <w:r w:rsidR="00D629FD">
        <w:rPr>
          <w:rFonts w:ascii="Times New Roman" w:hAnsi="Times New Roman" w:cs="Times New Roman"/>
          <w:sz w:val="24"/>
          <w:szCs w:val="24"/>
        </w:rPr>
        <w:t xml:space="preserve"> – v pôsobnosti riaditeľa organizácie.</w:t>
      </w:r>
    </w:p>
    <w:p w:rsidR="00D629FD" w:rsidRDefault="00D629FD" w:rsidP="006103C3">
      <w:pPr>
        <w:pStyle w:val="Odsekzoznamu"/>
        <w:numPr>
          <w:ilvl w:val="0"/>
          <w:numId w:val="44"/>
        </w:numPr>
        <w:jc w:val="both"/>
        <w:rPr>
          <w:rFonts w:ascii="Times New Roman" w:hAnsi="Times New Roman" w:cs="Times New Roman"/>
          <w:sz w:val="24"/>
          <w:szCs w:val="24"/>
        </w:rPr>
      </w:pPr>
      <w:r>
        <w:rPr>
          <w:rFonts w:ascii="Times New Roman" w:hAnsi="Times New Roman" w:cs="Times New Roman"/>
          <w:sz w:val="24"/>
          <w:szCs w:val="24"/>
        </w:rPr>
        <w:t>Na prípad hospodárenia s majetkom štátu, ktorý je zverený obci sa použijú primerane ustanovenia o správe obecného majetku, pokiaľ osobitný predpis nestanoví inak.</w:t>
      </w:r>
    </w:p>
    <w:p w:rsidR="00D629FD" w:rsidRDefault="00D629FD" w:rsidP="006103C3">
      <w:pPr>
        <w:pStyle w:val="Odsekzoznamu"/>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Toto Všeobecne záväzné nariadenie </w:t>
      </w:r>
      <w:r>
        <w:rPr>
          <w:rFonts w:ascii="Times New Roman" w:hAnsi="Times New Roman" w:cs="Times New Roman"/>
          <w:b/>
          <w:sz w:val="24"/>
          <w:szCs w:val="24"/>
        </w:rPr>
        <w:t>Zásady hospodárenia s majetkom obce</w:t>
      </w:r>
      <w:r>
        <w:rPr>
          <w:rFonts w:ascii="Times New Roman" w:hAnsi="Times New Roman" w:cs="Times New Roman"/>
          <w:sz w:val="24"/>
          <w:szCs w:val="24"/>
        </w:rPr>
        <w:t xml:space="preserve"> bolo schválené Obecným zastupiteľstvom obce Pribeník dňa               uznesením č.     /2017</w:t>
      </w:r>
    </w:p>
    <w:p w:rsidR="00D629FD" w:rsidRDefault="00D629FD" w:rsidP="006103C3">
      <w:pPr>
        <w:pStyle w:val="Odsekzoznamu"/>
        <w:numPr>
          <w:ilvl w:val="0"/>
          <w:numId w:val="44"/>
        </w:numPr>
        <w:jc w:val="both"/>
        <w:rPr>
          <w:rFonts w:ascii="Times New Roman" w:hAnsi="Times New Roman" w:cs="Times New Roman"/>
          <w:sz w:val="24"/>
          <w:szCs w:val="24"/>
        </w:rPr>
      </w:pPr>
      <w:r>
        <w:rPr>
          <w:rFonts w:ascii="Times New Roman" w:hAnsi="Times New Roman" w:cs="Times New Roman"/>
          <w:sz w:val="24"/>
          <w:szCs w:val="24"/>
        </w:rPr>
        <w:t>Toto nariadenie nadobúda účinnosť 15-tym dňom zverejnenia.</w:t>
      </w:r>
    </w:p>
    <w:p w:rsidR="00D629FD" w:rsidRDefault="00D629FD" w:rsidP="00D629FD">
      <w:pPr>
        <w:jc w:val="center"/>
        <w:rPr>
          <w:rFonts w:ascii="Times New Roman" w:hAnsi="Times New Roman" w:cs="Times New Roman"/>
          <w:b/>
          <w:sz w:val="24"/>
          <w:szCs w:val="24"/>
        </w:rPr>
      </w:pPr>
      <w:r>
        <w:rPr>
          <w:rFonts w:ascii="Times New Roman" w:hAnsi="Times New Roman" w:cs="Times New Roman"/>
          <w:b/>
          <w:sz w:val="24"/>
          <w:szCs w:val="24"/>
        </w:rPr>
        <w:t>§ 27</w:t>
      </w:r>
    </w:p>
    <w:p w:rsidR="00D629FD" w:rsidRDefault="00D629FD" w:rsidP="00D629FD">
      <w:pPr>
        <w:jc w:val="center"/>
        <w:rPr>
          <w:rFonts w:ascii="Times New Roman" w:hAnsi="Times New Roman" w:cs="Times New Roman"/>
          <w:b/>
          <w:sz w:val="24"/>
          <w:szCs w:val="24"/>
        </w:rPr>
      </w:pPr>
      <w:r>
        <w:rPr>
          <w:rFonts w:ascii="Times New Roman" w:hAnsi="Times New Roman" w:cs="Times New Roman"/>
          <w:b/>
          <w:sz w:val="24"/>
          <w:szCs w:val="24"/>
        </w:rPr>
        <w:t>Zrušovacie ustanovenia</w:t>
      </w:r>
    </w:p>
    <w:p w:rsidR="008C104E" w:rsidRPr="008C104E" w:rsidRDefault="00D629FD" w:rsidP="008C104E">
      <w:pPr>
        <w:rPr>
          <w:rFonts w:ascii="Times New Roman" w:hAnsi="Times New Roman" w:cs="Times New Roman"/>
        </w:rPr>
      </w:pPr>
      <w:r>
        <w:rPr>
          <w:rFonts w:ascii="Times New Roman" w:hAnsi="Times New Roman" w:cs="Times New Roman"/>
          <w:sz w:val="24"/>
          <w:szCs w:val="24"/>
        </w:rPr>
        <w:t xml:space="preserve">Dňom účinnosti tohto všeobecne záväzného nariadenia </w:t>
      </w:r>
      <w:r w:rsidR="008C104E" w:rsidRPr="008C104E">
        <w:rPr>
          <w:rFonts w:ascii="Times New Roman" w:hAnsi="Times New Roman" w:cs="Times New Roman"/>
        </w:rPr>
        <w:t>sa rušia Zásady hospodárenia s ma</w:t>
      </w:r>
      <w:r w:rsidR="009C31B4">
        <w:rPr>
          <w:rFonts w:ascii="Times New Roman" w:hAnsi="Times New Roman" w:cs="Times New Roman"/>
        </w:rPr>
        <w:t>j</w:t>
      </w:r>
      <w:r w:rsidR="008C104E" w:rsidRPr="008C104E">
        <w:rPr>
          <w:rFonts w:ascii="Times New Roman" w:hAnsi="Times New Roman" w:cs="Times New Roman"/>
        </w:rPr>
        <w:t xml:space="preserve">etkom obce Pribeník zo dňa 08.02.1999. </w:t>
      </w:r>
    </w:p>
    <w:p w:rsidR="00D629FD" w:rsidRDefault="00D629FD" w:rsidP="00D629FD">
      <w:pPr>
        <w:jc w:val="both"/>
        <w:rPr>
          <w:rFonts w:ascii="Times New Roman" w:hAnsi="Times New Roman" w:cs="Times New Roman"/>
          <w:sz w:val="24"/>
          <w:szCs w:val="24"/>
        </w:rPr>
      </w:pPr>
    </w:p>
    <w:p w:rsidR="00D629FD" w:rsidRDefault="00D629FD" w:rsidP="00D629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Ernest Fedor</w:t>
      </w:r>
    </w:p>
    <w:p w:rsidR="00D629FD" w:rsidRPr="00D629FD" w:rsidRDefault="00D629FD" w:rsidP="00D629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starosta obce</w:t>
      </w:r>
      <w:r>
        <w:rPr>
          <w:rFonts w:ascii="Times New Roman" w:hAnsi="Times New Roman" w:cs="Times New Roman"/>
          <w:sz w:val="24"/>
          <w:szCs w:val="24"/>
        </w:rPr>
        <w:tab/>
      </w:r>
    </w:p>
    <w:p w:rsidR="00454796" w:rsidRDefault="00454796" w:rsidP="00D629FD">
      <w:pPr>
        <w:spacing w:after="0"/>
        <w:jc w:val="both"/>
        <w:rPr>
          <w:rFonts w:ascii="Times New Roman" w:hAnsi="Times New Roman" w:cs="Times New Roman"/>
          <w:sz w:val="24"/>
          <w:szCs w:val="24"/>
        </w:rPr>
      </w:pPr>
    </w:p>
    <w:p w:rsidR="00454796" w:rsidRDefault="00454796" w:rsidP="00D629FD">
      <w:pPr>
        <w:spacing w:after="0"/>
        <w:jc w:val="both"/>
        <w:rPr>
          <w:rFonts w:ascii="Times New Roman" w:hAnsi="Times New Roman" w:cs="Times New Roman"/>
          <w:sz w:val="24"/>
          <w:szCs w:val="24"/>
        </w:rPr>
      </w:pPr>
    </w:p>
    <w:p w:rsidR="00454796" w:rsidRDefault="00454796" w:rsidP="00454796">
      <w:pPr>
        <w:pStyle w:val="Normlnywebov"/>
        <w:rPr>
          <w:sz w:val="22"/>
          <w:szCs w:val="22"/>
        </w:rPr>
      </w:pPr>
      <w:r>
        <w:rPr>
          <w:sz w:val="22"/>
          <w:szCs w:val="22"/>
        </w:rPr>
        <w:t>Návrh VZN vyvesený:</w:t>
      </w:r>
      <w:r w:rsidR="00B31A9E">
        <w:rPr>
          <w:sz w:val="22"/>
          <w:szCs w:val="22"/>
        </w:rPr>
        <w:t xml:space="preserve"> 0</w:t>
      </w:r>
      <w:r w:rsidR="00447F5E">
        <w:rPr>
          <w:sz w:val="22"/>
          <w:szCs w:val="22"/>
        </w:rPr>
        <w:t>4</w:t>
      </w:r>
      <w:r w:rsidR="00B31A9E">
        <w:rPr>
          <w:sz w:val="22"/>
          <w:szCs w:val="22"/>
        </w:rPr>
        <w:t>.04.2017</w:t>
      </w:r>
    </w:p>
    <w:p w:rsidR="00454796" w:rsidRDefault="00454796" w:rsidP="00454796">
      <w:pPr>
        <w:pStyle w:val="Normlnywebov"/>
        <w:rPr>
          <w:sz w:val="22"/>
          <w:szCs w:val="22"/>
        </w:rPr>
      </w:pPr>
      <w:r>
        <w:rPr>
          <w:sz w:val="22"/>
          <w:szCs w:val="22"/>
        </w:rPr>
        <w:t>Návrh VZN zvesený:</w:t>
      </w:r>
    </w:p>
    <w:p w:rsidR="00454796" w:rsidRDefault="00454796" w:rsidP="00454796">
      <w:pPr>
        <w:pStyle w:val="Normlnywebov"/>
        <w:rPr>
          <w:sz w:val="22"/>
          <w:szCs w:val="22"/>
        </w:rPr>
      </w:pPr>
    </w:p>
    <w:p w:rsidR="00454796" w:rsidRDefault="00454796" w:rsidP="00454796">
      <w:pPr>
        <w:pStyle w:val="Normlnywebov"/>
        <w:rPr>
          <w:sz w:val="22"/>
          <w:szCs w:val="22"/>
        </w:rPr>
      </w:pPr>
      <w:r>
        <w:rPr>
          <w:sz w:val="22"/>
          <w:szCs w:val="22"/>
        </w:rPr>
        <w:t>VZN vyvesené:</w:t>
      </w:r>
    </w:p>
    <w:p w:rsidR="00454796" w:rsidRPr="004A0AA6" w:rsidRDefault="00454796" w:rsidP="00454796">
      <w:pPr>
        <w:pStyle w:val="Normlnywebov"/>
        <w:rPr>
          <w:sz w:val="22"/>
          <w:szCs w:val="22"/>
        </w:rPr>
      </w:pPr>
      <w:r>
        <w:rPr>
          <w:sz w:val="22"/>
          <w:szCs w:val="22"/>
        </w:rPr>
        <w:t>VZN účinné:</w:t>
      </w:r>
    </w:p>
    <w:sectPr w:rsidR="00454796" w:rsidRPr="004A0AA6" w:rsidSect="00D905B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54D" w:rsidRDefault="007F654D" w:rsidP="00127D68">
      <w:pPr>
        <w:spacing w:after="0" w:line="240" w:lineRule="auto"/>
      </w:pPr>
      <w:r>
        <w:separator/>
      </w:r>
    </w:p>
  </w:endnote>
  <w:endnote w:type="continuationSeparator" w:id="1">
    <w:p w:rsidR="007F654D" w:rsidRDefault="007F654D" w:rsidP="00127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1860"/>
      <w:docPartObj>
        <w:docPartGallery w:val="Page Numbers (Bottom of Page)"/>
        <w:docPartUnique/>
      </w:docPartObj>
    </w:sdtPr>
    <w:sdtContent>
      <w:p w:rsidR="00FC3E0F" w:rsidRDefault="00F30DB8">
        <w:pPr>
          <w:pStyle w:val="Pta"/>
          <w:jc w:val="right"/>
        </w:pPr>
        <w:fldSimple w:instr=" PAGE   \* MERGEFORMAT ">
          <w:r w:rsidR="009C31B4">
            <w:rPr>
              <w:noProof/>
            </w:rPr>
            <w:t>15</w:t>
          </w:r>
        </w:fldSimple>
      </w:p>
    </w:sdtContent>
  </w:sdt>
  <w:p w:rsidR="00FC3E0F" w:rsidRPr="00931884" w:rsidRDefault="00FC3E0F" w:rsidP="00F27024">
    <w:pPr>
      <w:pStyle w:val="Pta"/>
      <w:ind w:left="36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54D" w:rsidRDefault="007F654D" w:rsidP="00127D68">
      <w:pPr>
        <w:spacing w:after="0" w:line="240" w:lineRule="auto"/>
      </w:pPr>
      <w:r>
        <w:separator/>
      </w:r>
    </w:p>
  </w:footnote>
  <w:footnote w:type="continuationSeparator" w:id="1">
    <w:p w:rsidR="007F654D" w:rsidRDefault="007F654D" w:rsidP="00127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D58"/>
    <w:multiLevelType w:val="hybridMultilevel"/>
    <w:tmpl w:val="AF66709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78525D"/>
    <w:multiLevelType w:val="hybridMultilevel"/>
    <w:tmpl w:val="BF909018"/>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nsid w:val="095F2CBA"/>
    <w:multiLevelType w:val="hybridMultilevel"/>
    <w:tmpl w:val="CC380D98"/>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0BD640D2"/>
    <w:multiLevelType w:val="hybridMultilevel"/>
    <w:tmpl w:val="488C89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C7701F"/>
    <w:multiLevelType w:val="hybridMultilevel"/>
    <w:tmpl w:val="E3B676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D1D356E"/>
    <w:multiLevelType w:val="hybridMultilevel"/>
    <w:tmpl w:val="A5EA7F5A"/>
    <w:lvl w:ilvl="0" w:tplc="DC30AF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2D1792"/>
    <w:multiLevelType w:val="hybridMultilevel"/>
    <w:tmpl w:val="03CE53DC"/>
    <w:lvl w:ilvl="0" w:tplc="AED6FAFC">
      <w:start w:val="1"/>
      <w:numFmt w:val="decimal"/>
      <w:lvlText w:val="%1)"/>
      <w:lvlJc w:val="left"/>
      <w:pPr>
        <w:ind w:left="720" w:hanging="360"/>
      </w:pPr>
      <w:rPr>
        <w:rFonts w:hint="default"/>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D343E38"/>
    <w:multiLevelType w:val="hybridMultilevel"/>
    <w:tmpl w:val="25E8B4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A4864EF"/>
    <w:multiLevelType w:val="hybridMultilevel"/>
    <w:tmpl w:val="82DC92BC"/>
    <w:lvl w:ilvl="0" w:tplc="0262EA7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1B75004B"/>
    <w:multiLevelType w:val="hybridMultilevel"/>
    <w:tmpl w:val="E3BEB6C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1712FFD"/>
    <w:multiLevelType w:val="hybridMultilevel"/>
    <w:tmpl w:val="E368CA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1EA5069"/>
    <w:multiLevelType w:val="hybridMultilevel"/>
    <w:tmpl w:val="6B4CB610"/>
    <w:lvl w:ilvl="0" w:tplc="1782322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335714C"/>
    <w:multiLevelType w:val="hybridMultilevel"/>
    <w:tmpl w:val="B2E8039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4800A9F"/>
    <w:multiLevelType w:val="hybridMultilevel"/>
    <w:tmpl w:val="9E5E048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256D61"/>
    <w:multiLevelType w:val="hybridMultilevel"/>
    <w:tmpl w:val="501EF1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F0C1831"/>
    <w:multiLevelType w:val="hybridMultilevel"/>
    <w:tmpl w:val="8892B3EE"/>
    <w:lvl w:ilvl="0" w:tplc="81CCFEC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3171000E"/>
    <w:multiLevelType w:val="hybridMultilevel"/>
    <w:tmpl w:val="408E09F8"/>
    <w:lvl w:ilvl="0" w:tplc="F40E7F0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31A83285"/>
    <w:multiLevelType w:val="hybridMultilevel"/>
    <w:tmpl w:val="0792E02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2A0562F"/>
    <w:multiLevelType w:val="hybridMultilevel"/>
    <w:tmpl w:val="A910530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691080A"/>
    <w:multiLevelType w:val="hybridMultilevel"/>
    <w:tmpl w:val="AA9258E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8EF639D"/>
    <w:multiLevelType w:val="hybridMultilevel"/>
    <w:tmpl w:val="A9F81F58"/>
    <w:lvl w:ilvl="0" w:tplc="81CCFEC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39413AD7"/>
    <w:multiLevelType w:val="hybridMultilevel"/>
    <w:tmpl w:val="C31A75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FD626B3"/>
    <w:multiLevelType w:val="hybridMultilevel"/>
    <w:tmpl w:val="9B4E88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0942D4E"/>
    <w:multiLevelType w:val="hybridMultilevel"/>
    <w:tmpl w:val="1FB4C8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7012752"/>
    <w:multiLevelType w:val="hybridMultilevel"/>
    <w:tmpl w:val="63AAFCBA"/>
    <w:lvl w:ilvl="0" w:tplc="FBDE41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A026CD9"/>
    <w:multiLevelType w:val="hybridMultilevel"/>
    <w:tmpl w:val="9EE2C88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E0E4162"/>
    <w:multiLevelType w:val="hybridMultilevel"/>
    <w:tmpl w:val="D15675C4"/>
    <w:lvl w:ilvl="0" w:tplc="A75636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94203DD"/>
    <w:multiLevelType w:val="hybridMultilevel"/>
    <w:tmpl w:val="E146BC76"/>
    <w:lvl w:ilvl="0" w:tplc="A6A475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C283FAB"/>
    <w:multiLevelType w:val="hybridMultilevel"/>
    <w:tmpl w:val="07D4B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11E773F"/>
    <w:multiLevelType w:val="hybridMultilevel"/>
    <w:tmpl w:val="7B08677A"/>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nsid w:val="624C5902"/>
    <w:multiLevelType w:val="hybridMultilevel"/>
    <w:tmpl w:val="87A8CD34"/>
    <w:lvl w:ilvl="0" w:tplc="9D0EBD4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4974A1D"/>
    <w:multiLevelType w:val="hybridMultilevel"/>
    <w:tmpl w:val="7188EF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50C48CF"/>
    <w:multiLevelType w:val="hybridMultilevel"/>
    <w:tmpl w:val="258E283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9011634"/>
    <w:multiLevelType w:val="hybridMultilevel"/>
    <w:tmpl w:val="E99CC63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A365775"/>
    <w:multiLevelType w:val="hybridMultilevel"/>
    <w:tmpl w:val="B90A42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E5F73D2"/>
    <w:multiLevelType w:val="hybridMultilevel"/>
    <w:tmpl w:val="D1F4140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FF278A5"/>
    <w:multiLevelType w:val="hybridMultilevel"/>
    <w:tmpl w:val="7CEE5B2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43C7AAE"/>
    <w:multiLevelType w:val="hybridMultilevel"/>
    <w:tmpl w:val="A19A34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6085B0D"/>
    <w:multiLevelType w:val="hybridMultilevel"/>
    <w:tmpl w:val="63808D3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6491706"/>
    <w:multiLevelType w:val="hybridMultilevel"/>
    <w:tmpl w:val="31EC9F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79D273A"/>
    <w:multiLevelType w:val="hybridMultilevel"/>
    <w:tmpl w:val="7B421B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7E14B2A"/>
    <w:multiLevelType w:val="hybridMultilevel"/>
    <w:tmpl w:val="8B1E6BA8"/>
    <w:lvl w:ilvl="0" w:tplc="041B0011">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A5A24A2"/>
    <w:multiLevelType w:val="hybridMultilevel"/>
    <w:tmpl w:val="65862F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F703C4E"/>
    <w:multiLevelType w:val="hybridMultilevel"/>
    <w:tmpl w:val="559E20EC"/>
    <w:lvl w:ilvl="0" w:tplc="CC72B670">
      <w:start w:val="1"/>
      <w:numFmt w:val="lowerLetter"/>
      <w:lvlText w:val="%1)"/>
      <w:lvlJc w:val="left"/>
      <w:pPr>
        <w:ind w:left="846" w:hanging="360"/>
      </w:pPr>
      <w:rPr>
        <w:rFonts w:hint="default"/>
      </w:rPr>
    </w:lvl>
    <w:lvl w:ilvl="1" w:tplc="041B0019" w:tentative="1">
      <w:start w:val="1"/>
      <w:numFmt w:val="lowerLetter"/>
      <w:lvlText w:val="%2."/>
      <w:lvlJc w:val="left"/>
      <w:pPr>
        <w:ind w:left="1566" w:hanging="360"/>
      </w:pPr>
    </w:lvl>
    <w:lvl w:ilvl="2" w:tplc="041B001B" w:tentative="1">
      <w:start w:val="1"/>
      <w:numFmt w:val="lowerRoman"/>
      <w:lvlText w:val="%3."/>
      <w:lvlJc w:val="right"/>
      <w:pPr>
        <w:ind w:left="2286" w:hanging="180"/>
      </w:pPr>
    </w:lvl>
    <w:lvl w:ilvl="3" w:tplc="041B000F" w:tentative="1">
      <w:start w:val="1"/>
      <w:numFmt w:val="decimal"/>
      <w:lvlText w:val="%4."/>
      <w:lvlJc w:val="left"/>
      <w:pPr>
        <w:ind w:left="3006" w:hanging="360"/>
      </w:pPr>
    </w:lvl>
    <w:lvl w:ilvl="4" w:tplc="041B0019" w:tentative="1">
      <w:start w:val="1"/>
      <w:numFmt w:val="lowerLetter"/>
      <w:lvlText w:val="%5."/>
      <w:lvlJc w:val="left"/>
      <w:pPr>
        <w:ind w:left="3726" w:hanging="360"/>
      </w:pPr>
    </w:lvl>
    <w:lvl w:ilvl="5" w:tplc="041B001B" w:tentative="1">
      <w:start w:val="1"/>
      <w:numFmt w:val="lowerRoman"/>
      <w:lvlText w:val="%6."/>
      <w:lvlJc w:val="right"/>
      <w:pPr>
        <w:ind w:left="4446" w:hanging="180"/>
      </w:pPr>
    </w:lvl>
    <w:lvl w:ilvl="6" w:tplc="041B000F" w:tentative="1">
      <w:start w:val="1"/>
      <w:numFmt w:val="decimal"/>
      <w:lvlText w:val="%7."/>
      <w:lvlJc w:val="left"/>
      <w:pPr>
        <w:ind w:left="5166" w:hanging="360"/>
      </w:pPr>
    </w:lvl>
    <w:lvl w:ilvl="7" w:tplc="041B0019" w:tentative="1">
      <w:start w:val="1"/>
      <w:numFmt w:val="lowerLetter"/>
      <w:lvlText w:val="%8."/>
      <w:lvlJc w:val="left"/>
      <w:pPr>
        <w:ind w:left="5886" w:hanging="360"/>
      </w:pPr>
    </w:lvl>
    <w:lvl w:ilvl="8" w:tplc="041B001B" w:tentative="1">
      <w:start w:val="1"/>
      <w:numFmt w:val="lowerRoman"/>
      <w:lvlText w:val="%9."/>
      <w:lvlJc w:val="right"/>
      <w:pPr>
        <w:ind w:left="6606" w:hanging="180"/>
      </w:pPr>
    </w:lvl>
  </w:abstractNum>
  <w:num w:numId="1">
    <w:abstractNumId w:val="11"/>
  </w:num>
  <w:num w:numId="2">
    <w:abstractNumId w:val="20"/>
  </w:num>
  <w:num w:numId="3">
    <w:abstractNumId w:val="15"/>
  </w:num>
  <w:num w:numId="4">
    <w:abstractNumId w:val="6"/>
  </w:num>
  <w:num w:numId="5">
    <w:abstractNumId w:val="1"/>
  </w:num>
  <w:num w:numId="6">
    <w:abstractNumId w:val="5"/>
  </w:num>
  <w:num w:numId="7">
    <w:abstractNumId w:val="29"/>
  </w:num>
  <w:num w:numId="8">
    <w:abstractNumId w:val="17"/>
  </w:num>
  <w:num w:numId="9">
    <w:abstractNumId w:val="22"/>
  </w:num>
  <w:num w:numId="10">
    <w:abstractNumId w:val="33"/>
  </w:num>
  <w:num w:numId="11">
    <w:abstractNumId w:val="26"/>
  </w:num>
  <w:num w:numId="12">
    <w:abstractNumId w:val="2"/>
  </w:num>
  <w:num w:numId="13">
    <w:abstractNumId w:val="9"/>
  </w:num>
  <w:num w:numId="14">
    <w:abstractNumId w:val="36"/>
  </w:num>
  <w:num w:numId="15">
    <w:abstractNumId w:val="13"/>
  </w:num>
  <w:num w:numId="16">
    <w:abstractNumId w:val="4"/>
  </w:num>
  <w:num w:numId="17">
    <w:abstractNumId w:val="30"/>
  </w:num>
  <w:num w:numId="18">
    <w:abstractNumId w:val="43"/>
  </w:num>
  <w:num w:numId="19">
    <w:abstractNumId w:val="16"/>
  </w:num>
  <w:num w:numId="20">
    <w:abstractNumId w:val="8"/>
  </w:num>
  <w:num w:numId="21">
    <w:abstractNumId w:val="38"/>
  </w:num>
  <w:num w:numId="22">
    <w:abstractNumId w:val="41"/>
  </w:num>
  <w:num w:numId="23">
    <w:abstractNumId w:val="31"/>
  </w:num>
  <w:num w:numId="24">
    <w:abstractNumId w:val="10"/>
  </w:num>
  <w:num w:numId="25">
    <w:abstractNumId w:val="42"/>
  </w:num>
  <w:num w:numId="26">
    <w:abstractNumId w:val="35"/>
  </w:num>
  <w:num w:numId="27">
    <w:abstractNumId w:val="39"/>
  </w:num>
  <w:num w:numId="28">
    <w:abstractNumId w:val="25"/>
  </w:num>
  <w:num w:numId="29">
    <w:abstractNumId w:val="40"/>
  </w:num>
  <w:num w:numId="30">
    <w:abstractNumId w:val="37"/>
  </w:num>
  <w:num w:numId="31">
    <w:abstractNumId w:val="18"/>
  </w:num>
  <w:num w:numId="32">
    <w:abstractNumId w:val="14"/>
  </w:num>
  <w:num w:numId="33">
    <w:abstractNumId w:val="32"/>
  </w:num>
  <w:num w:numId="34">
    <w:abstractNumId w:val="34"/>
  </w:num>
  <w:num w:numId="35">
    <w:abstractNumId w:val="12"/>
  </w:num>
  <w:num w:numId="36">
    <w:abstractNumId w:val="19"/>
  </w:num>
  <w:num w:numId="37">
    <w:abstractNumId w:val="23"/>
  </w:num>
  <w:num w:numId="38">
    <w:abstractNumId w:val="0"/>
  </w:num>
  <w:num w:numId="39">
    <w:abstractNumId w:val="7"/>
  </w:num>
  <w:num w:numId="40">
    <w:abstractNumId w:val="3"/>
  </w:num>
  <w:num w:numId="41">
    <w:abstractNumId w:val="28"/>
  </w:num>
  <w:num w:numId="42">
    <w:abstractNumId w:val="21"/>
  </w:num>
  <w:num w:numId="43">
    <w:abstractNumId w:val="27"/>
  </w:num>
  <w:num w:numId="44">
    <w:abstractNumId w:val="2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3212"/>
    <w:rsid w:val="00001BD7"/>
    <w:rsid w:val="000B67EA"/>
    <w:rsid w:val="000C7D52"/>
    <w:rsid w:val="00127D68"/>
    <w:rsid w:val="00144921"/>
    <w:rsid w:val="002403B7"/>
    <w:rsid w:val="00281D5A"/>
    <w:rsid w:val="002B2710"/>
    <w:rsid w:val="002F5885"/>
    <w:rsid w:val="003A25DB"/>
    <w:rsid w:val="003B76B8"/>
    <w:rsid w:val="003C66E9"/>
    <w:rsid w:val="0040319D"/>
    <w:rsid w:val="00447F5E"/>
    <w:rsid w:val="00454796"/>
    <w:rsid w:val="004637B6"/>
    <w:rsid w:val="00465ABB"/>
    <w:rsid w:val="004A3F15"/>
    <w:rsid w:val="004C7F00"/>
    <w:rsid w:val="00533BDA"/>
    <w:rsid w:val="005C3212"/>
    <w:rsid w:val="005F34EA"/>
    <w:rsid w:val="00606CF5"/>
    <w:rsid w:val="006103C3"/>
    <w:rsid w:val="00650E52"/>
    <w:rsid w:val="006A27B5"/>
    <w:rsid w:val="006D2902"/>
    <w:rsid w:val="00760154"/>
    <w:rsid w:val="007C22A1"/>
    <w:rsid w:val="007F654D"/>
    <w:rsid w:val="0081409C"/>
    <w:rsid w:val="00815BA1"/>
    <w:rsid w:val="00823DF3"/>
    <w:rsid w:val="008A4934"/>
    <w:rsid w:val="008C104E"/>
    <w:rsid w:val="008E3F94"/>
    <w:rsid w:val="00931884"/>
    <w:rsid w:val="00957C1C"/>
    <w:rsid w:val="009C31B4"/>
    <w:rsid w:val="009E3469"/>
    <w:rsid w:val="00AA5242"/>
    <w:rsid w:val="00AF3BCF"/>
    <w:rsid w:val="00B31A9E"/>
    <w:rsid w:val="00B418E7"/>
    <w:rsid w:val="00B50E98"/>
    <w:rsid w:val="00C54864"/>
    <w:rsid w:val="00C56A83"/>
    <w:rsid w:val="00CB7399"/>
    <w:rsid w:val="00CE6D4C"/>
    <w:rsid w:val="00D355F0"/>
    <w:rsid w:val="00D629FD"/>
    <w:rsid w:val="00D657F1"/>
    <w:rsid w:val="00D905BF"/>
    <w:rsid w:val="00D9726D"/>
    <w:rsid w:val="00DA2DD8"/>
    <w:rsid w:val="00E95382"/>
    <w:rsid w:val="00EB71A5"/>
    <w:rsid w:val="00EE2974"/>
    <w:rsid w:val="00F27024"/>
    <w:rsid w:val="00F30DB8"/>
    <w:rsid w:val="00F556CB"/>
    <w:rsid w:val="00FC30CD"/>
    <w:rsid w:val="00FC3E0F"/>
    <w:rsid w:val="00FE41D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05B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C321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C3212"/>
    <w:rPr>
      <w:rFonts w:ascii="Tahoma" w:hAnsi="Tahoma" w:cs="Tahoma"/>
      <w:sz w:val="16"/>
      <w:szCs w:val="16"/>
    </w:rPr>
  </w:style>
  <w:style w:type="paragraph" w:styleId="Odsekzoznamu">
    <w:name w:val="List Paragraph"/>
    <w:basedOn w:val="Normlny"/>
    <w:uiPriority w:val="34"/>
    <w:qFormat/>
    <w:rsid w:val="00127D68"/>
    <w:pPr>
      <w:ind w:left="720"/>
      <w:contextualSpacing/>
    </w:pPr>
  </w:style>
  <w:style w:type="paragraph" w:styleId="Hlavika">
    <w:name w:val="header"/>
    <w:basedOn w:val="Normlny"/>
    <w:link w:val="HlavikaChar"/>
    <w:uiPriority w:val="99"/>
    <w:semiHidden/>
    <w:unhideWhenUsed/>
    <w:rsid w:val="00127D68"/>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27D68"/>
  </w:style>
  <w:style w:type="paragraph" w:styleId="Pta">
    <w:name w:val="footer"/>
    <w:basedOn w:val="Normlny"/>
    <w:link w:val="PtaChar"/>
    <w:uiPriority w:val="99"/>
    <w:unhideWhenUsed/>
    <w:rsid w:val="00127D68"/>
    <w:pPr>
      <w:tabs>
        <w:tab w:val="center" w:pos="4536"/>
        <w:tab w:val="right" w:pos="9072"/>
      </w:tabs>
      <w:spacing w:after="0" w:line="240" w:lineRule="auto"/>
    </w:pPr>
  </w:style>
  <w:style w:type="character" w:customStyle="1" w:styleId="PtaChar">
    <w:name w:val="Päta Char"/>
    <w:basedOn w:val="Predvolenpsmoodseku"/>
    <w:link w:val="Pta"/>
    <w:uiPriority w:val="99"/>
    <w:rsid w:val="00127D68"/>
  </w:style>
  <w:style w:type="character" w:styleId="Hypertextovprepojenie">
    <w:name w:val="Hyperlink"/>
    <w:basedOn w:val="Predvolenpsmoodseku"/>
    <w:uiPriority w:val="99"/>
    <w:unhideWhenUsed/>
    <w:rsid w:val="00650E52"/>
    <w:rPr>
      <w:color w:val="0000FF" w:themeColor="hyperlink"/>
      <w:u w:val="single"/>
    </w:rPr>
  </w:style>
  <w:style w:type="paragraph" w:styleId="Normlnywebov">
    <w:name w:val="Normal (Web)"/>
    <w:basedOn w:val="Normlny"/>
    <w:rsid w:val="0045479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beni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EBD28-33D9-4D0B-AA37-172AAE3A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4414</Words>
  <Characters>25163</Characters>
  <Application>Microsoft Office Word</Application>
  <DocSecurity>0</DocSecurity>
  <Lines>209</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Pribeník</dc:creator>
  <cp:lastModifiedBy>Obec Pribeník</cp:lastModifiedBy>
  <cp:revision>9</cp:revision>
  <cp:lastPrinted>2017-04-10T06:07:00Z</cp:lastPrinted>
  <dcterms:created xsi:type="dcterms:W3CDTF">2017-04-10T05:47:00Z</dcterms:created>
  <dcterms:modified xsi:type="dcterms:W3CDTF">2017-04-10T06:08:00Z</dcterms:modified>
</cp:coreProperties>
</file>